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878" w:rsidRPr="000709FD" w:rsidRDefault="00004878" w:rsidP="000709FD">
      <w:pPr>
        <w:spacing w:after="0" w:line="480" w:lineRule="auto"/>
        <w:rPr>
          <w:rFonts w:ascii="Times New Roman" w:hAnsi="Times New Roman" w:cs="Times New Roman"/>
          <w:sz w:val="24"/>
          <w:szCs w:val="24"/>
          <w:lang w:val="en-US"/>
        </w:rPr>
      </w:pPr>
    </w:p>
    <w:p w:rsidR="00004878" w:rsidRPr="000709FD" w:rsidRDefault="00004878" w:rsidP="000709FD">
      <w:pPr>
        <w:spacing w:after="0" w:line="480" w:lineRule="auto"/>
        <w:rPr>
          <w:rFonts w:ascii="Times New Roman" w:hAnsi="Times New Roman" w:cs="Times New Roman"/>
          <w:sz w:val="24"/>
          <w:szCs w:val="24"/>
          <w:lang w:val="en-US"/>
        </w:rPr>
      </w:pPr>
    </w:p>
    <w:p w:rsidR="00004878" w:rsidRPr="000709FD" w:rsidRDefault="003372DF" w:rsidP="000709FD">
      <w:pPr>
        <w:tabs>
          <w:tab w:val="left" w:pos="5985"/>
        </w:tabs>
        <w:spacing w:after="0" w:line="480" w:lineRule="auto"/>
        <w:rPr>
          <w:rFonts w:ascii="Times New Roman" w:hAnsi="Times New Roman" w:cs="Times New Roman"/>
          <w:sz w:val="24"/>
          <w:szCs w:val="24"/>
          <w:lang w:val="en-US"/>
        </w:rPr>
      </w:pPr>
      <w:r w:rsidRPr="000709FD">
        <w:rPr>
          <w:rFonts w:ascii="Times New Roman" w:hAnsi="Times New Roman" w:cs="Times New Roman"/>
          <w:sz w:val="24"/>
          <w:szCs w:val="24"/>
          <w:lang w:val="en-US"/>
        </w:rPr>
        <w:tab/>
      </w:r>
    </w:p>
    <w:p w:rsidR="00004878" w:rsidRPr="000709FD" w:rsidRDefault="00004878" w:rsidP="000709FD">
      <w:pPr>
        <w:spacing w:after="0" w:line="480" w:lineRule="auto"/>
        <w:rPr>
          <w:rFonts w:ascii="Times New Roman" w:hAnsi="Times New Roman" w:cs="Times New Roman"/>
          <w:sz w:val="24"/>
          <w:szCs w:val="24"/>
          <w:lang w:val="en-US"/>
        </w:rPr>
      </w:pPr>
    </w:p>
    <w:p w:rsidR="00275623" w:rsidRPr="000709FD" w:rsidRDefault="00275623" w:rsidP="000709FD">
      <w:pPr>
        <w:spacing w:after="0" w:line="480" w:lineRule="auto"/>
        <w:rPr>
          <w:rFonts w:ascii="Times New Roman" w:hAnsi="Times New Roman" w:cs="Times New Roman"/>
          <w:sz w:val="24"/>
          <w:szCs w:val="24"/>
          <w:lang w:val="en-US"/>
        </w:rPr>
      </w:pPr>
    </w:p>
    <w:p w:rsidR="00275623" w:rsidRPr="000709FD" w:rsidRDefault="000709FD" w:rsidP="000709FD">
      <w:pPr>
        <w:spacing w:line="480" w:lineRule="auto"/>
        <w:jc w:val="center"/>
        <w:rPr>
          <w:rFonts w:ascii="Times New Roman" w:hAnsi="Times New Roman" w:cs="Times New Roman"/>
          <w:b/>
          <w:sz w:val="24"/>
          <w:szCs w:val="24"/>
        </w:rPr>
      </w:pPr>
      <w:r w:rsidRPr="000709FD">
        <w:rPr>
          <w:rFonts w:ascii="Times New Roman" w:hAnsi="Times New Roman" w:cs="Times New Roman"/>
          <w:sz w:val="24"/>
          <w:szCs w:val="24"/>
          <w:lang w:val="en-US"/>
        </w:rPr>
        <w:t>Starting a Business in Haiti</w:t>
      </w:r>
    </w:p>
    <w:p w:rsidR="00004878" w:rsidRPr="000709FD" w:rsidRDefault="00004878" w:rsidP="000709FD">
      <w:pPr>
        <w:spacing w:line="480" w:lineRule="auto"/>
        <w:jc w:val="center"/>
        <w:rPr>
          <w:rFonts w:ascii="Times New Roman" w:hAnsi="Times New Roman" w:cs="Times New Roman"/>
          <w:b/>
          <w:sz w:val="24"/>
          <w:szCs w:val="24"/>
        </w:rPr>
      </w:pPr>
      <w:r w:rsidRPr="000709FD">
        <w:rPr>
          <w:rFonts w:ascii="Times New Roman" w:hAnsi="Times New Roman" w:cs="Times New Roman"/>
          <w:sz w:val="24"/>
          <w:szCs w:val="24"/>
          <w:lang w:val="en-US"/>
        </w:rPr>
        <w:t>Student’s Name</w:t>
      </w:r>
    </w:p>
    <w:p w:rsidR="00004878" w:rsidRPr="000709FD" w:rsidRDefault="00004878" w:rsidP="000709FD">
      <w:pPr>
        <w:spacing w:after="0" w:line="480" w:lineRule="auto"/>
        <w:jc w:val="center"/>
        <w:rPr>
          <w:rFonts w:ascii="Times New Roman" w:hAnsi="Times New Roman" w:cs="Times New Roman"/>
          <w:sz w:val="24"/>
          <w:szCs w:val="24"/>
          <w:lang w:val="en-US"/>
        </w:rPr>
      </w:pPr>
      <w:r w:rsidRPr="000709FD">
        <w:rPr>
          <w:rFonts w:ascii="Times New Roman" w:hAnsi="Times New Roman" w:cs="Times New Roman"/>
          <w:sz w:val="24"/>
          <w:szCs w:val="24"/>
          <w:lang w:val="en-US"/>
        </w:rPr>
        <w:t>Institutional Affiliation</w:t>
      </w: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374A94" w:rsidRPr="000709FD" w:rsidRDefault="00374A94" w:rsidP="000709FD">
      <w:pPr>
        <w:spacing w:after="0" w:line="480" w:lineRule="auto"/>
        <w:jc w:val="center"/>
        <w:rPr>
          <w:rFonts w:ascii="Times New Roman" w:hAnsi="Times New Roman" w:cs="Times New Roman"/>
          <w:sz w:val="24"/>
          <w:szCs w:val="24"/>
          <w:lang w:val="en-US"/>
        </w:rPr>
      </w:pPr>
    </w:p>
    <w:p w:rsidR="009220BD" w:rsidRPr="000709FD" w:rsidRDefault="009220BD" w:rsidP="000709FD">
      <w:pPr>
        <w:spacing w:line="480" w:lineRule="auto"/>
        <w:rPr>
          <w:rStyle w:val="words"/>
          <w:rFonts w:ascii="Times New Roman" w:hAnsi="Times New Roman" w:cs="Times New Roman"/>
          <w:b/>
          <w:sz w:val="24"/>
          <w:szCs w:val="24"/>
          <w:lang w:val="en-US"/>
        </w:rPr>
      </w:pPr>
    </w:p>
    <w:p w:rsidR="000709FD" w:rsidRPr="000709FD" w:rsidRDefault="000709FD" w:rsidP="000709FD">
      <w:pPr>
        <w:spacing w:line="480" w:lineRule="auto"/>
        <w:rPr>
          <w:rStyle w:val="words"/>
          <w:rFonts w:ascii="Times New Roman" w:hAnsi="Times New Roman" w:cs="Times New Roman"/>
          <w:b/>
          <w:sz w:val="24"/>
          <w:szCs w:val="24"/>
          <w:lang w:val="en-US"/>
        </w:rPr>
      </w:pPr>
    </w:p>
    <w:p w:rsidR="000709FD" w:rsidRPr="000709FD" w:rsidRDefault="000709FD" w:rsidP="000709FD">
      <w:pPr>
        <w:tabs>
          <w:tab w:val="left" w:pos="4785"/>
        </w:tabs>
        <w:spacing w:line="480" w:lineRule="auto"/>
        <w:rPr>
          <w:rFonts w:ascii="Times New Roman" w:hAnsi="Times New Roman" w:cs="Times New Roman"/>
          <w:sz w:val="24"/>
          <w:szCs w:val="24"/>
        </w:rPr>
      </w:pPr>
      <w:r w:rsidRPr="000709FD">
        <w:rPr>
          <w:rFonts w:ascii="Times New Roman" w:hAnsi="Times New Roman" w:cs="Times New Roman"/>
          <w:b/>
          <w:sz w:val="24"/>
          <w:szCs w:val="24"/>
        </w:rPr>
        <w:t>Challenges of conducting business in Haiti</w:t>
      </w:r>
      <w:r>
        <w:rPr>
          <w:rFonts w:ascii="Times New Roman" w:hAnsi="Times New Roman" w:cs="Times New Roman"/>
          <w:sz w:val="24"/>
          <w:szCs w:val="24"/>
        </w:rPr>
        <w:tab/>
      </w:r>
    </w:p>
    <w:p w:rsidR="000709FD" w:rsidRPr="000709FD" w:rsidRDefault="004B670E" w:rsidP="000709FD">
      <w:pPr>
        <w:spacing w:line="480" w:lineRule="auto"/>
        <w:ind w:firstLine="708"/>
        <w:rPr>
          <w:rFonts w:ascii="Times New Roman" w:hAnsi="Times New Roman" w:cs="Times New Roman"/>
          <w:sz w:val="24"/>
          <w:szCs w:val="24"/>
        </w:rPr>
      </w:pPr>
      <w:r>
        <w:rPr>
          <w:rFonts w:ascii="Times New Roman" w:hAnsi="Times New Roman" w:cs="Times New Roman"/>
          <w:sz w:val="24"/>
          <w:szCs w:val="24"/>
        </w:rPr>
        <w:t>According to the 20</w:t>
      </w:r>
      <w:r>
        <w:rPr>
          <w:rFonts w:ascii="Times New Roman" w:hAnsi="Times New Roman" w:cs="Times New Roman"/>
          <w:sz w:val="24"/>
          <w:szCs w:val="24"/>
          <w:lang w:val="en-US"/>
        </w:rPr>
        <w:t>16</w:t>
      </w:r>
      <w:r w:rsidR="000709FD" w:rsidRPr="000709FD">
        <w:rPr>
          <w:rFonts w:ascii="Times New Roman" w:hAnsi="Times New Roman" w:cs="Times New Roman"/>
          <w:sz w:val="24"/>
          <w:szCs w:val="24"/>
        </w:rPr>
        <w:t xml:space="preserve"> report from the world bank on "Doing Business" in the story, Haiti emerged 148 out of 178. The leading reason for this poor performance was a result of the lengthy and bureaucratic process, which is also expensive when compared to other countries. For instance, the total expected duration for building and making a warehouse operational is roughly not less than three years. The process involves acquiring licenses, notifications, utility hookups, and inspections. The Haitian government has, in recent times, made efforts to try and ease the procedure for business licensing to make the country more attractive to foreign manufacture this is evident enough that the licensing procedures are lengthy and full of bureaucratic jargon. The other challenge of starting a business is</w:t>
      </w:r>
      <w:r w:rsidR="000709FD">
        <w:rPr>
          <w:rFonts w:ascii="Times New Roman" w:hAnsi="Times New Roman" w:cs="Times New Roman"/>
          <w:sz w:val="24"/>
          <w:szCs w:val="24"/>
        </w:rPr>
        <w:t xml:space="preserve"> </w:t>
      </w:r>
      <w:r w:rsidR="000709FD" w:rsidRPr="000709FD">
        <w:rPr>
          <w:rFonts w:ascii="Times New Roman" w:hAnsi="Times New Roman" w:cs="Times New Roman"/>
          <w:sz w:val="24"/>
          <w:szCs w:val="24"/>
        </w:rPr>
        <w:t xml:space="preserve"> when it comes to importing and exporting commodities are high due to the imposed taxes when compared to other countries</w:t>
      </w:r>
      <w:r>
        <w:rPr>
          <w:rFonts w:ascii="Times New Roman" w:hAnsi="Times New Roman" w:cs="Times New Roman"/>
          <w:sz w:val="24"/>
          <w:szCs w:val="24"/>
          <w:lang w:val="en-US"/>
        </w:rPr>
        <w:t xml:space="preserve"> </w:t>
      </w:r>
      <w:r w:rsidRPr="004B670E">
        <w:rPr>
          <w:rFonts w:ascii="Times New Roman" w:hAnsi="Times New Roman" w:cs="Times New Roman"/>
          <w:sz w:val="24"/>
          <w:szCs w:val="24"/>
        </w:rPr>
        <w:t>(Foster &amp; Kuiper, 2016)</w:t>
      </w:r>
      <w:r w:rsidR="000709FD" w:rsidRPr="000709FD">
        <w:rPr>
          <w:rFonts w:ascii="Times New Roman" w:hAnsi="Times New Roman" w:cs="Times New Roman"/>
          <w:sz w:val="24"/>
          <w:szCs w:val="24"/>
        </w:rPr>
        <w:t xml:space="preserve">. The cost of all the fees and duties and imports in total amount to 35 percent of the overall expenses the imports are to be sold at retail price. Another limitation of starting a business in Haiti is its poor conditi0n of the roads. The national supply of electricity is not reliable compelling most businesses to generate their sources of power through the use of diesel engines, doubling the cost of running a business. At the same time, three-quarters of its 2583 </w:t>
      </w:r>
      <w:r w:rsidR="00EC355C">
        <w:rPr>
          <w:rFonts w:ascii="Times New Roman" w:hAnsi="Times New Roman" w:cs="Times New Roman"/>
          <w:sz w:val="24"/>
          <w:szCs w:val="24"/>
        </w:rPr>
        <w:t xml:space="preserve">miles are not paved. As per </w:t>
      </w:r>
      <w:proofErr w:type="spellStart"/>
      <w:r w:rsidR="00EC355C">
        <w:rPr>
          <w:rFonts w:ascii="Times New Roman" w:hAnsi="Times New Roman" w:cs="Times New Roman"/>
          <w:sz w:val="24"/>
          <w:szCs w:val="24"/>
          <w:lang w:val="en-US"/>
        </w:rPr>
        <w:t>Brun</w:t>
      </w:r>
      <w:proofErr w:type="spellEnd"/>
      <w:r w:rsidR="00EC355C">
        <w:rPr>
          <w:rFonts w:ascii="Times New Roman" w:hAnsi="Times New Roman" w:cs="Times New Roman"/>
          <w:sz w:val="24"/>
          <w:szCs w:val="24"/>
          <w:lang w:val="en-US"/>
        </w:rPr>
        <w:t xml:space="preserve"> 2018</w:t>
      </w:r>
      <w:r w:rsidR="000709FD" w:rsidRPr="000709FD">
        <w:rPr>
          <w:rFonts w:ascii="Times New Roman" w:hAnsi="Times New Roman" w:cs="Times New Roman"/>
          <w:sz w:val="24"/>
          <w:szCs w:val="24"/>
        </w:rPr>
        <w:t xml:space="preserve"> report, the perception, as well as the rate of corruption in Haiti, stands as one of the country's most significant obstacle towards investing in the region as per the corruption perception index Haiti emerged at 177th position out of 179 countries just below Uzbekistan and below Somali Burma and Iraq.</w:t>
      </w:r>
    </w:p>
    <w:p w:rsidR="000709FD" w:rsidRPr="000709FD" w:rsidRDefault="000709FD" w:rsidP="000709FD">
      <w:pPr>
        <w:spacing w:line="480" w:lineRule="auto"/>
        <w:rPr>
          <w:rFonts w:ascii="Times New Roman" w:hAnsi="Times New Roman" w:cs="Times New Roman"/>
          <w:b/>
          <w:sz w:val="24"/>
          <w:szCs w:val="24"/>
        </w:rPr>
      </w:pPr>
      <w:r w:rsidRPr="000709FD">
        <w:rPr>
          <w:rFonts w:ascii="Times New Roman" w:hAnsi="Times New Roman" w:cs="Times New Roman"/>
          <w:b/>
          <w:sz w:val="24"/>
          <w:szCs w:val="24"/>
        </w:rPr>
        <w:t>Incentives for doing business in Haiti</w:t>
      </w:r>
    </w:p>
    <w:p w:rsidR="009220BD" w:rsidRDefault="000709FD" w:rsidP="00C93A5A">
      <w:pPr>
        <w:spacing w:line="480" w:lineRule="auto"/>
        <w:ind w:firstLine="708"/>
        <w:rPr>
          <w:rFonts w:ascii="Times New Roman" w:hAnsi="Times New Roman" w:cs="Times New Roman"/>
          <w:sz w:val="24"/>
          <w:szCs w:val="24"/>
          <w:lang w:val="en-US"/>
        </w:rPr>
      </w:pPr>
      <w:r w:rsidRPr="000709FD">
        <w:rPr>
          <w:rFonts w:ascii="Times New Roman" w:hAnsi="Times New Roman" w:cs="Times New Roman"/>
          <w:sz w:val="24"/>
          <w:szCs w:val="24"/>
        </w:rPr>
        <w:lastRenderedPageBreak/>
        <w:t>As per the World Bank economic report(2017) Haiti economy grew by a margin of 1.8 percent. The growth symbolizes growth in wages and salaries, the private sector, and increased investment. This makes the country suitable for starting and doing business in it. Doing business in Haiti comes with the benefits of its preferential access to the biggest markets in the world; these include the United States of America, Canada, and the European Union. The citizens of Haiti speak fluent English, making it is to communicate with the locals, thus making the running of a business smooth.  The country comes with the benefit of having a total of four major international security certified ports; they include St-Marc, Lafite, Cap-Haitien, and  Port.au.Prince that provides the country with comprehensive maritime access suitable for business involving exports of imports.</w:t>
      </w: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sz w:val="24"/>
          <w:szCs w:val="24"/>
          <w:lang w:val="en-US"/>
        </w:rPr>
      </w:pPr>
    </w:p>
    <w:p w:rsidR="00C93A5A" w:rsidRDefault="00C93A5A" w:rsidP="00C93A5A">
      <w:pPr>
        <w:spacing w:line="480" w:lineRule="auto"/>
        <w:rPr>
          <w:rFonts w:ascii="Times New Roman" w:hAnsi="Times New Roman" w:cs="Times New Roman"/>
          <w:b/>
          <w:sz w:val="24"/>
          <w:szCs w:val="24"/>
          <w:lang w:val="en-US"/>
        </w:rPr>
      </w:pPr>
    </w:p>
    <w:p w:rsidR="00C93A5A" w:rsidRDefault="00C93A5A" w:rsidP="00C93A5A">
      <w:pPr>
        <w:spacing w:line="480" w:lineRule="auto"/>
        <w:rPr>
          <w:rFonts w:ascii="Times New Roman" w:hAnsi="Times New Roman" w:cs="Times New Roman"/>
          <w:b/>
          <w:sz w:val="24"/>
          <w:szCs w:val="24"/>
          <w:lang w:val="en-US"/>
        </w:rPr>
      </w:pPr>
    </w:p>
    <w:p w:rsidR="00C93A5A" w:rsidRDefault="00C93A5A" w:rsidP="00C93A5A">
      <w:pPr>
        <w:spacing w:line="480" w:lineRule="auto"/>
        <w:rPr>
          <w:rFonts w:ascii="Times New Roman" w:hAnsi="Times New Roman" w:cs="Times New Roman"/>
          <w:b/>
          <w:sz w:val="24"/>
          <w:szCs w:val="24"/>
          <w:lang w:val="en-US"/>
        </w:rPr>
      </w:pPr>
    </w:p>
    <w:p w:rsidR="00C93A5A" w:rsidRDefault="00C93A5A" w:rsidP="00C93A5A">
      <w:pPr>
        <w:spacing w:line="480" w:lineRule="auto"/>
        <w:rPr>
          <w:rFonts w:ascii="Times New Roman" w:hAnsi="Times New Roman" w:cs="Times New Roman"/>
          <w:b/>
          <w:sz w:val="24"/>
          <w:szCs w:val="24"/>
          <w:lang w:val="en-US"/>
        </w:rPr>
      </w:pPr>
    </w:p>
    <w:p w:rsidR="00C93A5A" w:rsidRDefault="00C93A5A" w:rsidP="00C93A5A">
      <w:pPr>
        <w:spacing w:line="480" w:lineRule="auto"/>
        <w:rPr>
          <w:rFonts w:ascii="Times New Roman" w:hAnsi="Times New Roman" w:cs="Times New Roman"/>
          <w:b/>
          <w:sz w:val="24"/>
          <w:szCs w:val="24"/>
          <w:lang w:val="en-US"/>
        </w:rPr>
      </w:pPr>
    </w:p>
    <w:p w:rsidR="00C93A5A" w:rsidRPr="00C93A5A" w:rsidRDefault="00C93A5A" w:rsidP="00C93A5A">
      <w:pPr>
        <w:spacing w:line="480" w:lineRule="auto"/>
        <w:rPr>
          <w:rFonts w:ascii="Times New Roman" w:hAnsi="Times New Roman" w:cs="Times New Roman"/>
          <w:b/>
          <w:sz w:val="24"/>
          <w:szCs w:val="24"/>
          <w:lang w:val="en-US"/>
        </w:rPr>
      </w:pPr>
      <w:r w:rsidRPr="00C93A5A">
        <w:rPr>
          <w:rFonts w:ascii="Times New Roman" w:hAnsi="Times New Roman" w:cs="Times New Roman"/>
          <w:b/>
          <w:sz w:val="24"/>
          <w:szCs w:val="24"/>
          <w:lang w:val="en-US"/>
        </w:rPr>
        <w:t>Bibliography</w:t>
      </w:r>
    </w:p>
    <w:p w:rsidR="004B670E" w:rsidRDefault="004B670E" w:rsidP="00C93A5A">
      <w:pPr>
        <w:spacing w:line="480" w:lineRule="auto"/>
        <w:rPr>
          <w:rFonts w:ascii="Times New Roman" w:hAnsi="Times New Roman" w:cs="Times New Roman"/>
          <w:sz w:val="24"/>
          <w:szCs w:val="24"/>
          <w:lang w:val="en-US"/>
        </w:rPr>
      </w:pPr>
      <w:proofErr w:type="spellStart"/>
      <w:r w:rsidRPr="004B670E">
        <w:rPr>
          <w:rFonts w:ascii="Times New Roman" w:hAnsi="Times New Roman" w:cs="Times New Roman"/>
          <w:sz w:val="24"/>
          <w:szCs w:val="24"/>
          <w:lang w:val="en-US"/>
        </w:rPr>
        <w:t>Brun</w:t>
      </w:r>
      <w:proofErr w:type="spellEnd"/>
      <w:r w:rsidRPr="004B670E">
        <w:rPr>
          <w:rFonts w:ascii="Times New Roman" w:hAnsi="Times New Roman" w:cs="Times New Roman"/>
          <w:sz w:val="24"/>
          <w:szCs w:val="24"/>
          <w:lang w:val="en-US"/>
        </w:rPr>
        <w:t xml:space="preserve">, A. (2018). Haiti: The Relationship </w:t>
      </w:r>
      <w:proofErr w:type="gramStart"/>
      <w:r w:rsidRPr="004B670E">
        <w:rPr>
          <w:rFonts w:ascii="Times New Roman" w:hAnsi="Times New Roman" w:cs="Times New Roman"/>
          <w:sz w:val="24"/>
          <w:szCs w:val="24"/>
          <w:lang w:val="en-US"/>
        </w:rPr>
        <w:t>Between</w:t>
      </w:r>
      <w:proofErr w:type="gramEnd"/>
      <w:r w:rsidRPr="004B670E">
        <w:rPr>
          <w:rFonts w:ascii="Times New Roman" w:hAnsi="Times New Roman" w:cs="Times New Roman"/>
          <w:sz w:val="24"/>
          <w:szCs w:val="24"/>
          <w:lang w:val="en-US"/>
        </w:rPr>
        <w:t xml:space="preserve"> Political Instability and Post-Disaster Response</w:t>
      </w:r>
      <w:r>
        <w:rPr>
          <w:rFonts w:ascii="Times New Roman" w:hAnsi="Times New Roman" w:cs="Times New Roman"/>
          <w:sz w:val="24"/>
          <w:szCs w:val="24"/>
          <w:lang w:val="en-US"/>
        </w:rPr>
        <w:t>.</w:t>
      </w:r>
    </w:p>
    <w:p w:rsidR="004B670E" w:rsidRDefault="004B670E" w:rsidP="00C93A5A">
      <w:pPr>
        <w:spacing w:line="480" w:lineRule="auto"/>
        <w:rPr>
          <w:rFonts w:ascii="Times New Roman" w:hAnsi="Times New Roman" w:cs="Times New Roman"/>
          <w:sz w:val="24"/>
          <w:szCs w:val="24"/>
          <w:lang w:val="en-US"/>
        </w:rPr>
      </w:pPr>
      <w:r w:rsidRPr="004B670E">
        <w:rPr>
          <w:rFonts w:ascii="Times New Roman" w:hAnsi="Times New Roman" w:cs="Times New Roman"/>
          <w:sz w:val="24"/>
          <w:szCs w:val="24"/>
          <w:lang w:val="en-US"/>
        </w:rPr>
        <w:t xml:space="preserve">Foster, A., </w:t>
      </w:r>
      <w:proofErr w:type="spellStart"/>
      <w:r w:rsidRPr="004B670E">
        <w:rPr>
          <w:rFonts w:ascii="Times New Roman" w:hAnsi="Times New Roman" w:cs="Times New Roman"/>
          <w:sz w:val="24"/>
          <w:szCs w:val="24"/>
          <w:lang w:val="en-US"/>
        </w:rPr>
        <w:t>Lanjouw</w:t>
      </w:r>
      <w:proofErr w:type="spellEnd"/>
      <w:r w:rsidRPr="004B670E">
        <w:rPr>
          <w:rFonts w:ascii="Times New Roman" w:hAnsi="Times New Roman" w:cs="Times New Roman"/>
          <w:sz w:val="24"/>
          <w:szCs w:val="24"/>
          <w:lang w:val="en-US"/>
        </w:rPr>
        <w:t xml:space="preserve">, P., </w:t>
      </w:r>
      <w:proofErr w:type="spellStart"/>
      <w:r w:rsidRPr="004B670E">
        <w:rPr>
          <w:rFonts w:ascii="Times New Roman" w:hAnsi="Times New Roman" w:cs="Times New Roman"/>
          <w:sz w:val="24"/>
          <w:szCs w:val="24"/>
          <w:lang w:val="en-US"/>
        </w:rPr>
        <w:t>Servén</w:t>
      </w:r>
      <w:proofErr w:type="spellEnd"/>
      <w:r w:rsidRPr="004B670E">
        <w:rPr>
          <w:rFonts w:ascii="Times New Roman" w:hAnsi="Times New Roman" w:cs="Times New Roman"/>
          <w:sz w:val="24"/>
          <w:szCs w:val="24"/>
          <w:lang w:val="en-US"/>
        </w:rPr>
        <w:t xml:space="preserve">, L., &amp; Kuiper, M. (2016). </w:t>
      </w:r>
      <w:proofErr w:type="gramStart"/>
      <w:r w:rsidRPr="004B670E">
        <w:rPr>
          <w:rFonts w:ascii="Times New Roman" w:hAnsi="Times New Roman" w:cs="Times New Roman"/>
          <w:sz w:val="24"/>
          <w:szCs w:val="24"/>
          <w:lang w:val="en-US"/>
        </w:rPr>
        <w:t>THE WORLD BANK ECONOMIC REVIEW.</w:t>
      </w:r>
      <w:proofErr w:type="gramEnd"/>
      <w:r>
        <w:rPr>
          <w:rFonts w:ascii="Times New Roman" w:hAnsi="Times New Roman" w:cs="Times New Roman"/>
          <w:sz w:val="24"/>
          <w:szCs w:val="24"/>
          <w:lang w:val="en-US"/>
        </w:rPr>
        <w:t xml:space="preserve"> </w:t>
      </w:r>
    </w:p>
    <w:p w:rsidR="004B670E" w:rsidRDefault="004B670E" w:rsidP="00C93A5A">
      <w:pPr>
        <w:spacing w:line="480" w:lineRule="auto"/>
        <w:rPr>
          <w:rFonts w:ascii="Times New Roman" w:hAnsi="Times New Roman" w:cs="Times New Roman"/>
          <w:sz w:val="24"/>
          <w:szCs w:val="24"/>
          <w:lang w:val="en-US"/>
        </w:rPr>
      </w:pPr>
      <w:r w:rsidRPr="004B670E">
        <w:rPr>
          <w:rFonts w:ascii="Times New Roman" w:hAnsi="Times New Roman" w:cs="Times New Roman"/>
          <w:sz w:val="24"/>
          <w:szCs w:val="24"/>
          <w:lang w:val="en-US"/>
        </w:rPr>
        <w:t xml:space="preserve">Kwok, T. C. (2016). Continued challenges in rebuilding Haiti. </w:t>
      </w:r>
      <w:proofErr w:type="gramStart"/>
      <w:r w:rsidRPr="004B670E">
        <w:rPr>
          <w:rFonts w:ascii="Times New Roman" w:hAnsi="Times New Roman" w:cs="Times New Roman"/>
          <w:sz w:val="24"/>
          <w:szCs w:val="24"/>
          <w:lang w:val="en-US"/>
        </w:rPr>
        <w:t>E-International Relation.</w:t>
      </w:r>
      <w:proofErr w:type="gramEnd"/>
    </w:p>
    <w:p w:rsidR="004B670E" w:rsidRDefault="004B670E" w:rsidP="00C93A5A">
      <w:pPr>
        <w:spacing w:line="480" w:lineRule="auto"/>
        <w:rPr>
          <w:rFonts w:ascii="Times New Roman" w:hAnsi="Times New Roman" w:cs="Times New Roman"/>
          <w:sz w:val="24"/>
          <w:szCs w:val="24"/>
          <w:lang w:val="en-US"/>
        </w:rPr>
      </w:pPr>
      <w:proofErr w:type="gramStart"/>
      <w:r w:rsidRPr="004B670E">
        <w:rPr>
          <w:rFonts w:ascii="Times New Roman" w:hAnsi="Times New Roman" w:cs="Times New Roman"/>
          <w:sz w:val="24"/>
          <w:szCs w:val="24"/>
          <w:lang w:val="en-US"/>
        </w:rPr>
        <w:t>United States Inter</w:t>
      </w:r>
      <w:r w:rsidR="00EC355C">
        <w:rPr>
          <w:rFonts w:ascii="Times New Roman" w:hAnsi="Times New Roman" w:cs="Times New Roman"/>
          <w:sz w:val="24"/>
          <w:szCs w:val="24"/>
          <w:lang w:val="en-US"/>
        </w:rPr>
        <w:t>national Trade Commission.</w:t>
      </w:r>
      <w:proofErr w:type="gramEnd"/>
      <w:r w:rsidR="00EC355C">
        <w:rPr>
          <w:rFonts w:ascii="Times New Roman" w:hAnsi="Times New Roman" w:cs="Times New Roman"/>
          <w:sz w:val="24"/>
          <w:szCs w:val="24"/>
          <w:lang w:val="en-US"/>
        </w:rPr>
        <w:t xml:space="preserve"> (2016</w:t>
      </w:r>
      <w:bookmarkStart w:id="0" w:name="_GoBack"/>
      <w:bookmarkEnd w:id="0"/>
      <w:r w:rsidRPr="004B670E">
        <w:rPr>
          <w:rFonts w:ascii="Times New Roman" w:hAnsi="Times New Roman" w:cs="Times New Roman"/>
          <w:sz w:val="24"/>
          <w:szCs w:val="24"/>
          <w:lang w:val="en-US"/>
        </w:rPr>
        <w:t>). Textiles and Apparel: Effects of Special Rules for Haiti on Trade Markets and Industries. Washington, DC USITC Publication, 4016, 3-6.</w:t>
      </w:r>
    </w:p>
    <w:p w:rsidR="00C93A5A" w:rsidRPr="00C93A5A" w:rsidRDefault="00C93A5A" w:rsidP="00C93A5A">
      <w:pPr>
        <w:spacing w:line="480" w:lineRule="auto"/>
        <w:rPr>
          <w:rFonts w:ascii="Times New Roman" w:hAnsi="Times New Roman" w:cs="Times New Roman"/>
          <w:sz w:val="24"/>
          <w:szCs w:val="24"/>
          <w:lang w:val="en-US"/>
        </w:rPr>
      </w:pPr>
    </w:p>
    <w:sectPr w:rsidR="00C93A5A" w:rsidRPr="00C93A5A" w:rsidSect="00004878">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1D7" w:rsidRDefault="009561D7" w:rsidP="00004878">
      <w:pPr>
        <w:spacing w:after="0" w:line="240" w:lineRule="auto"/>
      </w:pPr>
      <w:r>
        <w:separator/>
      </w:r>
    </w:p>
  </w:endnote>
  <w:endnote w:type="continuationSeparator" w:id="0">
    <w:p w:rsidR="009561D7" w:rsidRDefault="009561D7" w:rsidP="0000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1D7" w:rsidRDefault="009561D7" w:rsidP="00004878">
      <w:pPr>
        <w:spacing w:after="0" w:line="240" w:lineRule="auto"/>
      </w:pPr>
      <w:r>
        <w:separator/>
      </w:r>
    </w:p>
  </w:footnote>
  <w:footnote w:type="continuationSeparator" w:id="0">
    <w:p w:rsidR="009561D7" w:rsidRDefault="009561D7" w:rsidP="000048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76646"/>
    </w:sdtPr>
    <w:sdtEndPr/>
    <w:sdtContent>
      <w:p w:rsidR="009220BD" w:rsidRPr="00275623" w:rsidRDefault="00101ADF" w:rsidP="00275623">
        <w:pPr>
          <w:spacing w:line="360" w:lineRule="auto"/>
          <w:rPr>
            <w:rFonts w:ascii="Times New Roman" w:hAnsi="Times New Roman" w:cs="Times New Roman"/>
            <w:b/>
            <w:sz w:val="24"/>
            <w:szCs w:val="24"/>
          </w:rPr>
        </w:pPr>
        <w:r w:rsidRPr="00675E0B">
          <w:rPr>
            <w:rFonts w:ascii="Times New Roman" w:hAnsi="Times New Roman" w:cs="Times New Roman"/>
            <w:sz w:val="24"/>
            <w:szCs w:val="24"/>
            <w:lang w:val="en-US"/>
          </w:rPr>
          <w:t>:</w:t>
        </w:r>
        <w:r w:rsidR="000709FD">
          <w:rPr>
            <w:rFonts w:ascii="Times New Roman" w:hAnsi="Times New Roman" w:cs="Times New Roman"/>
            <w:sz w:val="24"/>
            <w:szCs w:val="24"/>
          </w:rPr>
          <w:t xml:space="preserve"> </w:t>
        </w:r>
        <w:r w:rsidR="000709FD">
          <w:rPr>
            <w:rFonts w:ascii="Times New Roman" w:hAnsi="Times New Roman" w:cs="Times New Roman"/>
            <w:sz w:val="24"/>
            <w:szCs w:val="24"/>
            <w:lang w:val="en-US"/>
          </w:rPr>
          <w:t xml:space="preserve">STARTING BUSINESS IN HAITI                                   </w:t>
        </w:r>
        <w:r>
          <w:rPr>
            <w:rFonts w:ascii="Times New Roman" w:hAnsi="Times New Roman" w:cs="Times New Roman"/>
            <w:b/>
            <w:sz w:val="24"/>
            <w:szCs w:val="24"/>
            <w:lang w:val="en-US"/>
          </w:rPr>
          <w:t xml:space="preserve">                                                     </w:t>
        </w:r>
        <w:r w:rsidR="009220BD" w:rsidRPr="00004878">
          <w:rPr>
            <w:rFonts w:ascii="Times New Roman" w:hAnsi="Times New Roman" w:cs="Times New Roman"/>
            <w:sz w:val="24"/>
            <w:szCs w:val="24"/>
          </w:rPr>
          <w:fldChar w:fldCharType="begin"/>
        </w:r>
        <w:r w:rsidR="009220BD" w:rsidRPr="00004878">
          <w:rPr>
            <w:rFonts w:ascii="Times New Roman" w:hAnsi="Times New Roman" w:cs="Times New Roman"/>
            <w:sz w:val="24"/>
            <w:szCs w:val="24"/>
          </w:rPr>
          <w:instrText xml:space="preserve"> PAGE   \* MERGEFORMAT </w:instrText>
        </w:r>
        <w:r w:rsidR="009220BD" w:rsidRPr="00004878">
          <w:rPr>
            <w:rFonts w:ascii="Times New Roman" w:hAnsi="Times New Roman" w:cs="Times New Roman"/>
            <w:sz w:val="24"/>
            <w:szCs w:val="24"/>
          </w:rPr>
          <w:fldChar w:fldCharType="separate"/>
        </w:r>
        <w:r w:rsidR="00EC355C">
          <w:rPr>
            <w:rFonts w:ascii="Times New Roman" w:hAnsi="Times New Roman" w:cs="Times New Roman"/>
            <w:noProof/>
            <w:sz w:val="24"/>
            <w:szCs w:val="24"/>
          </w:rPr>
          <w:t>4</w:t>
        </w:r>
        <w:r w:rsidR="009220BD" w:rsidRPr="0000487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0BD" w:rsidRPr="00275623" w:rsidRDefault="009220BD" w:rsidP="00275623">
    <w:pPr>
      <w:spacing w:line="360" w:lineRule="auto"/>
      <w:rPr>
        <w:rFonts w:ascii="Times New Roman" w:hAnsi="Times New Roman" w:cs="Times New Roman"/>
        <w:b/>
        <w:sz w:val="24"/>
        <w:szCs w:val="24"/>
        <w:lang w:val="en-US"/>
      </w:rPr>
    </w:pPr>
    <w:r>
      <w:rPr>
        <w:rFonts w:ascii="Times New Roman" w:hAnsi="Times New Roman" w:cs="Times New Roman"/>
        <w:sz w:val="24"/>
        <w:szCs w:val="24"/>
        <w:lang w:val="en-US"/>
      </w:rPr>
      <w:t>Running head</w:t>
    </w:r>
    <w:r w:rsidR="00675E0B" w:rsidRPr="00675E0B">
      <w:rPr>
        <w:rFonts w:ascii="Times New Roman" w:hAnsi="Times New Roman" w:cs="Times New Roman"/>
        <w:sz w:val="24"/>
        <w:szCs w:val="24"/>
        <w:lang w:val="en-US"/>
      </w:rPr>
      <w:t>:</w:t>
    </w:r>
    <w:r w:rsidR="000709FD">
      <w:rPr>
        <w:rFonts w:ascii="Times New Roman" w:hAnsi="Times New Roman" w:cs="Times New Roman"/>
        <w:sz w:val="24"/>
        <w:szCs w:val="24"/>
      </w:rPr>
      <w:t xml:space="preserve"> </w:t>
    </w:r>
    <w:r w:rsidR="000709FD">
      <w:rPr>
        <w:rFonts w:ascii="Times New Roman" w:hAnsi="Times New Roman" w:cs="Times New Roman"/>
        <w:sz w:val="24"/>
        <w:szCs w:val="24"/>
        <w:lang w:val="en-US"/>
      </w:rPr>
      <w:t>STARTING A BUSINESS IN HAITI</w:t>
    </w:r>
    <w:r w:rsidR="00101ADF">
      <w:rPr>
        <w:rFonts w:ascii="Times New Roman" w:hAnsi="Times New Roman" w:cs="Times New Roman"/>
        <w:b/>
        <w:sz w:val="24"/>
        <w:szCs w:val="24"/>
        <w:lang w:val="en-US"/>
      </w:rPr>
      <w:t xml:space="preserve">                          </w:t>
    </w:r>
    <w:r w:rsidR="000709FD">
      <w:rPr>
        <w:rFonts w:ascii="Times New Roman" w:hAnsi="Times New Roman" w:cs="Times New Roman"/>
        <w:b/>
        <w:sz w:val="24"/>
        <w:szCs w:val="24"/>
        <w:lang w:val="en-US"/>
      </w:rPr>
      <w:t xml:space="preserve">                                    </w:t>
    </w:r>
    <w:r w:rsidRPr="00894429">
      <w:rPr>
        <w:rFonts w:ascii="Times New Roman" w:hAnsi="Times New Roman" w:cs="Times New Roman"/>
        <w:sz w:val="24"/>
        <w:szCs w:val="24"/>
        <w:lang w:val="en-US"/>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D7FCF"/>
    <w:multiLevelType w:val="hybridMultilevel"/>
    <w:tmpl w:val="5E543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02037"/>
    <w:multiLevelType w:val="hybridMultilevel"/>
    <w:tmpl w:val="193C94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69297A"/>
    <w:multiLevelType w:val="hybridMultilevel"/>
    <w:tmpl w:val="706A1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2D00C6"/>
    <w:multiLevelType w:val="hybridMultilevel"/>
    <w:tmpl w:val="BB0C7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563896"/>
    <w:multiLevelType w:val="hybridMultilevel"/>
    <w:tmpl w:val="44AAA9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A57"/>
    <w:rsid w:val="00002D19"/>
    <w:rsid w:val="000035BB"/>
    <w:rsid w:val="00004878"/>
    <w:rsid w:val="00024554"/>
    <w:rsid w:val="000277CA"/>
    <w:rsid w:val="000709FD"/>
    <w:rsid w:val="000B0256"/>
    <w:rsid w:val="000D66A1"/>
    <w:rsid w:val="00101ADF"/>
    <w:rsid w:val="00111CB5"/>
    <w:rsid w:val="0014137F"/>
    <w:rsid w:val="00155446"/>
    <w:rsid w:val="00176429"/>
    <w:rsid w:val="001A5762"/>
    <w:rsid w:val="002047AD"/>
    <w:rsid w:val="00225CB7"/>
    <w:rsid w:val="00255D2C"/>
    <w:rsid w:val="00275623"/>
    <w:rsid w:val="00282B7D"/>
    <w:rsid w:val="002B000E"/>
    <w:rsid w:val="002B3D43"/>
    <w:rsid w:val="002B605E"/>
    <w:rsid w:val="002D4FEE"/>
    <w:rsid w:val="003372DF"/>
    <w:rsid w:val="003479B3"/>
    <w:rsid w:val="003565DC"/>
    <w:rsid w:val="00374A94"/>
    <w:rsid w:val="00381246"/>
    <w:rsid w:val="003829FA"/>
    <w:rsid w:val="00396D01"/>
    <w:rsid w:val="003E2DD9"/>
    <w:rsid w:val="003E5A7B"/>
    <w:rsid w:val="00496A57"/>
    <w:rsid w:val="004B670E"/>
    <w:rsid w:val="004E05F5"/>
    <w:rsid w:val="004E63FE"/>
    <w:rsid w:val="004F2587"/>
    <w:rsid w:val="00560ABC"/>
    <w:rsid w:val="005D6C10"/>
    <w:rsid w:val="005E4F13"/>
    <w:rsid w:val="005E7FC6"/>
    <w:rsid w:val="005F04C0"/>
    <w:rsid w:val="00652A39"/>
    <w:rsid w:val="00667ECD"/>
    <w:rsid w:val="00675E0B"/>
    <w:rsid w:val="006A1F98"/>
    <w:rsid w:val="006D517C"/>
    <w:rsid w:val="0070097D"/>
    <w:rsid w:val="007208BF"/>
    <w:rsid w:val="00786C61"/>
    <w:rsid w:val="007B0B2B"/>
    <w:rsid w:val="007C4F77"/>
    <w:rsid w:val="00807F05"/>
    <w:rsid w:val="00822064"/>
    <w:rsid w:val="008619B6"/>
    <w:rsid w:val="0087081B"/>
    <w:rsid w:val="0087730E"/>
    <w:rsid w:val="00894429"/>
    <w:rsid w:val="008A4253"/>
    <w:rsid w:val="008B2A5B"/>
    <w:rsid w:val="008C7DEB"/>
    <w:rsid w:val="008E15E6"/>
    <w:rsid w:val="009220BD"/>
    <w:rsid w:val="00930765"/>
    <w:rsid w:val="00931373"/>
    <w:rsid w:val="00942FC5"/>
    <w:rsid w:val="009561D7"/>
    <w:rsid w:val="009A2FBC"/>
    <w:rsid w:val="009B161C"/>
    <w:rsid w:val="009B675D"/>
    <w:rsid w:val="009C3757"/>
    <w:rsid w:val="009F1EE4"/>
    <w:rsid w:val="009F2741"/>
    <w:rsid w:val="009F437A"/>
    <w:rsid w:val="00A62097"/>
    <w:rsid w:val="00AA2BB5"/>
    <w:rsid w:val="00AA36A9"/>
    <w:rsid w:val="00AC015B"/>
    <w:rsid w:val="00AD7611"/>
    <w:rsid w:val="00B316C2"/>
    <w:rsid w:val="00B65418"/>
    <w:rsid w:val="00B8255F"/>
    <w:rsid w:val="00B8648D"/>
    <w:rsid w:val="00BA11F1"/>
    <w:rsid w:val="00BE070D"/>
    <w:rsid w:val="00BF27CF"/>
    <w:rsid w:val="00C26343"/>
    <w:rsid w:val="00C323E3"/>
    <w:rsid w:val="00C93A5A"/>
    <w:rsid w:val="00D37337"/>
    <w:rsid w:val="00D62959"/>
    <w:rsid w:val="00D63511"/>
    <w:rsid w:val="00D70E75"/>
    <w:rsid w:val="00D77F20"/>
    <w:rsid w:val="00D835ED"/>
    <w:rsid w:val="00DA3B4D"/>
    <w:rsid w:val="00DA6509"/>
    <w:rsid w:val="00DB0089"/>
    <w:rsid w:val="00E54298"/>
    <w:rsid w:val="00EC0EB1"/>
    <w:rsid w:val="00EC355C"/>
    <w:rsid w:val="00EC52FB"/>
    <w:rsid w:val="00EE7C86"/>
    <w:rsid w:val="00EF218F"/>
    <w:rsid w:val="00EF703C"/>
    <w:rsid w:val="00F474CD"/>
    <w:rsid w:val="00F523FE"/>
    <w:rsid w:val="00F658AA"/>
    <w:rsid w:val="00F95C91"/>
    <w:rsid w:val="00FB1CBB"/>
    <w:rsid w:val="00FC34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B2B"/>
  </w:style>
  <w:style w:type="paragraph" w:styleId="Heading1">
    <w:name w:val="heading 1"/>
    <w:basedOn w:val="Normal"/>
    <w:next w:val="Normal"/>
    <w:link w:val="Heading1Char"/>
    <w:uiPriority w:val="9"/>
    <w:qFormat/>
    <w:rsid w:val="00560A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0A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878"/>
    <w:pPr>
      <w:tabs>
        <w:tab w:val="center" w:pos="4819"/>
        <w:tab w:val="right" w:pos="9639"/>
      </w:tabs>
      <w:spacing w:after="0" w:line="240" w:lineRule="auto"/>
    </w:pPr>
  </w:style>
  <w:style w:type="character" w:customStyle="1" w:styleId="HeaderChar">
    <w:name w:val="Header Char"/>
    <w:basedOn w:val="DefaultParagraphFont"/>
    <w:link w:val="Header"/>
    <w:uiPriority w:val="99"/>
    <w:rsid w:val="00004878"/>
  </w:style>
  <w:style w:type="paragraph" w:styleId="Footer">
    <w:name w:val="footer"/>
    <w:basedOn w:val="Normal"/>
    <w:link w:val="FooterChar"/>
    <w:uiPriority w:val="99"/>
    <w:unhideWhenUsed/>
    <w:rsid w:val="00004878"/>
    <w:pPr>
      <w:tabs>
        <w:tab w:val="center" w:pos="4819"/>
        <w:tab w:val="right" w:pos="9639"/>
      </w:tabs>
      <w:spacing w:after="0" w:line="240" w:lineRule="auto"/>
    </w:pPr>
  </w:style>
  <w:style w:type="character" w:customStyle="1" w:styleId="FooterChar">
    <w:name w:val="Footer Char"/>
    <w:basedOn w:val="DefaultParagraphFont"/>
    <w:link w:val="Footer"/>
    <w:uiPriority w:val="99"/>
    <w:rsid w:val="00004878"/>
  </w:style>
  <w:style w:type="character" w:styleId="Hyperlink">
    <w:name w:val="Hyperlink"/>
    <w:basedOn w:val="DefaultParagraphFont"/>
    <w:uiPriority w:val="99"/>
    <w:unhideWhenUsed/>
    <w:rsid w:val="00BE070D"/>
    <w:rPr>
      <w:color w:val="0000FF" w:themeColor="hyperlink"/>
      <w:u w:val="single"/>
    </w:rPr>
  </w:style>
  <w:style w:type="paragraph" w:styleId="Bibliography">
    <w:name w:val="Bibliography"/>
    <w:basedOn w:val="Normal"/>
    <w:next w:val="Normal"/>
    <w:uiPriority w:val="37"/>
    <w:unhideWhenUsed/>
    <w:rsid w:val="00EC0EB1"/>
  </w:style>
  <w:style w:type="character" w:customStyle="1" w:styleId="words">
    <w:name w:val="words"/>
    <w:basedOn w:val="DefaultParagraphFont"/>
    <w:rsid w:val="006D517C"/>
  </w:style>
  <w:style w:type="character" w:customStyle="1" w:styleId="passivevoice">
    <w:name w:val="passivevoice"/>
    <w:basedOn w:val="DefaultParagraphFont"/>
    <w:rsid w:val="006D517C"/>
  </w:style>
  <w:style w:type="character" w:customStyle="1" w:styleId="wordchoice">
    <w:name w:val="wordchoice"/>
    <w:basedOn w:val="DefaultParagraphFont"/>
    <w:rsid w:val="006D517C"/>
  </w:style>
  <w:style w:type="character" w:customStyle="1" w:styleId="accidentallyconfused">
    <w:name w:val="accidentallyconfused"/>
    <w:basedOn w:val="DefaultParagraphFont"/>
    <w:rsid w:val="006D517C"/>
  </w:style>
  <w:style w:type="character" w:customStyle="1" w:styleId="wordorder">
    <w:name w:val="wordorder"/>
    <w:basedOn w:val="DefaultParagraphFont"/>
    <w:rsid w:val="006D517C"/>
  </w:style>
  <w:style w:type="character" w:customStyle="1" w:styleId="britishvsamerican">
    <w:name w:val="britishvsamerican"/>
    <w:basedOn w:val="DefaultParagraphFont"/>
    <w:rsid w:val="006D517C"/>
  </w:style>
  <w:style w:type="character" w:customStyle="1" w:styleId="wordiness">
    <w:name w:val="wordiness"/>
    <w:basedOn w:val="DefaultParagraphFont"/>
    <w:rsid w:val="006D517C"/>
  </w:style>
  <w:style w:type="character" w:customStyle="1" w:styleId="prepositions">
    <w:name w:val="prepositions"/>
    <w:basedOn w:val="DefaultParagraphFont"/>
    <w:rsid w:val="006D517C"/>
  </w:style>
  <w:style w:type="character" w:customStyle="1" w:styleId="fragment">
    <w:name w:val="fragment"/>
    <w:basedOn w:val="DefaultParagraphFont"/>
    <w:rsid w:val="006D517C"/>
  </w:style>
  <w:style w:type="paragraph" w:styleId="ListParagraph">
    <w:name w:val="List Paragraph"/>
    <w:basedOn w:val="Normal"/>
    <w:uiPriority w:val="34"/>
    <w:qFormat/>
    <w:rsid w:val="006D517C"/>
    <w:pPr>
      <w:ind w:left="720"/>
      <w:contextualSpacing/>
    </w:pPr>
  </w:style>
  <w:style w:type="character" w:customStyle="1" w:styleId="modif">
    <w:name w:val="modif"/>
    <w:basedOn w:val="DefaultParagraphFont"/>
    <w:rsid w:val="00EE7C86"/>
  </w:style>
  <w:style w:type="table" w:styleId="TableGrid">
    <w:name w:val="Table Grid"/>
    <w:basedOn w:val="TableNormal"/>
    <w:uiPriority w:val="39"/>
    <w:rsid w:val="00002D19"/>
    <w:pPr>
      <w:spacing w:after="0" w:line="240" w:lineRule="auto"/>
    </w:pPr>
    <w:rPr>
      <w:rFonts w:ascii="Times New Roman" w:hAnsi="Times New Roman" w:cs="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sspelled">
    <w:name w:val="misspelled"/>
    <w:basedOn w:val="DefaultParagraphFont"/>
    <w:rsid w:val="00894429"/>
  </w:style>
  <w:style w:type="character" w:customStyle="1" w:styleId="colloquial">
    <w:name w:val="colloquial"/>
    <w:basedOn w:val="DefaultParagraphFont"/>
    <w:rsid w:val="00DB0089"/>
  </w:style>
  <w:style w:type="character" w:customStyle="1" w:styleId="formatting">
    <w:name w:val="formatting"/>
    <w:basedOn w:val="DefaultParagraphFont"/>
    <w:rsid w:val="00AC015B"/>
  </w:style>
  <w:style w:type="character" w:customStyle="1" w:styleId="plagiarism">
    <w:name w:val="plagiarism"/>
    <w:basedOn w:val="DefaultParagraphFont"/>
    <w:rsid w:val="00560ABC"/>
  </w:style>
  <w:style w:type="paragraph" w:styleId="NoSpacing">
    <w:name w:val="No Spacing"/>
    <w:uiPriority w:val="1"/>
    <w:qFormat/>
    <w:rsid w:val="00560ABC"/>
    <w:pPr>
      <w:spacing w:after="0" w:line="240" w:lineRule="auto"/>
    </w:pPr>
  </w:style>
  <w:style w:type="character" w:customStyle="1" w:styleId="Heading1Char">
    <w:name w:val="Heading 1 Char"/>
    <w:basedOn w:val="DefaultParagraphFont"/>
    <w:link w:val="Heading1"/>
    <w:uiPriority w:val="9"/>
    <w:rsid w:val="00560AB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0ABC"/>
    <w:rPr>
      <w:rFonts w:asciiTheme="majorHAnsi" w:eastAsiaTheme="majorEastAsia" w:hAnsiTheme="majorHAnsi" w:cstheme="majorBidi"/>
      <w:color w:val="365F91" w:themeColor="accent1" w:themeShade="BF"/>
      <w:sz w:val="26"/>
      <w:szCs w:val="26"/>
    </w:rPr>
  </w:style>
  <w:style w:type="character" w:customStyle="1" w:styleId="xbe">
    <w:name w:val="_xbe"/>
    <w:basedOn w:val="DefaultParagraphFont"/>
    <w:rsid w:val="00374A94"/>
  </w:style>
  <w:style w:type="character" w:customStyle="1" w:styleId="basicpunct">
    <w:name w:val="basicpunct"/>
    <w:basedOn w:val="DefaultParagraphFont"/>
    <w:rsid w:val="009220BD"/>
  </w:style>
  <w:style w:type="paragraph" w:styleId="BalloonText">
    <w:name w:val="Balloon Text"/>
    <w:basedOn w:val="Normal"/>
    <w:link w:val="BalloonTextChar"/>
    <w:uiPriority w:val="99"/>
    <w:semiHidden/>
    <w:unhideWhenUsed/>
    <w:rsid w:val="00070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9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B2B"/>
  </w:style>
  <w:style w:type="paragraph" w:styleId="Heading1">
    <w:name w:val="heading 1"/>
    <w:basedOn w:val="Normal"/>
    <w:next w:val="Normal"/>
    <w:link w:val="Heading1Char"/>
    <w:uiPriority w:val="9"/>
    <w:qFormat/>
    <w:rsid w:val="00560A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0A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878"/>
    <w:pPr>
      <w:tabs>
        <w:tab w:val="center" w:pos="4819"/>
        <w:tab w:val="right" w:pos="9639"/>
      </w:tabs>
      <w:spacing w:after="0" w:line="240" w:lineRule="auto"/>
    </w:pPr>
  </w:style>
  <w:style w:type="character" w:customStyle="1" w:styleId="HeaderChar">
    <w:name w:val="Header Char"/>
    <w:basedOn w:val="DefaultParagraphFont"/>
    <w:link w:val="Header"/>
    <w:uiPriority w:val="99"/>
    <w:rsid w:val="00004878"/>
  </w:style>
  <w:style w:type="paragraph" w:styleId="Footer">
    <w:name w:val="footer"/>
    <w:basedOn w:val="Normal"/>
    <w:link w:val="FooterChar"/>
    <w:uiPriority w:val="99"/>
    <w:unhideWhenUsed/>
    <w:rsid w:val="00004878"/>
    <w:pPr>
      <w:tabs>
        <w:tab w:val="center" w:pos="4819"/>
        <w:tab w:val="right" w:pos="9639"/>
      </w:tabs>
      <w:spacing w:after="0" w:line="240" w:lineRule="auto"/>
    </w:pPr>
  </w:style>
  <w:style w:type="character" w:customStyle="1" w:styleId="FooterChar">
    <w:name w:val="Footer Char"/>
    <w:basedOn w:val="DefaultParagraphFont"/>
    <w:link w:val="Footer"/>
    <w:uiPriority w:val="99"/>
    <w:rsid w:val="00004878"/>
  </w:style>
  <w:style w:type="character" w:styleId="Hyperlink">
    <w:name w:val="Hyperlink"/>
    <w:basedOn w:val="DefaultParagraphFont"/>
    <w:uiPriority w:val="99"/>
    <w:unhideWhenUsed/>
    <w:rsid w:val="00BE070D"/>
    <w:rPr>
      <w:color w:val="0000FF" w:themeColor="hyperlink"/>
      <w:u w:val="single"/>
    </w:rPr>
  </w:style>
  <w:style w:type="paragraph" w:styleId="Bibliography">
    <w:name w:val="Bibliography"/>
    <w:basedOn w:val="Normal"/>
    <w:next w:val="Normal"/>
    <w:uiPriority w:val="37"/>
    <w:unhideWhenUsed/>
    <w:rsid w:val="00EC0EB1"/>
  </w:style>
  <w:style w:type="character" w:customStyle="1" w:styleId="words">
    <w:name w:val="words"/>
    <w:basedOn w:val="DefaultParagraphFont"/>
    <w:rsid w:val="006D517C"/>
  </w:style>
  <w:style w:type="character" w:customStyle="1" w:styleId="passivevoice">
    <w:name w:val="passivevoice"/>
    <w:basedOn w:val="DefaultParagraphFont"/>
    <w:rsid w:val="006D517C"/>
  </w:style>
  <w:style w:type="character" w:customStyle="1" w:styleId="wordchoice">
    <w:name w:val="wordchoice"/>
    <w:basedOn w:val="DefaultParagraphFont"/>
    <w:rsid w:val="006D517C"/>
  </w:style>
  <w:style w:type="character" w:customStyle="1" w:styleId="accidentallyconfused">
    <w:name w:val="accidentallyconfused"/>
    <w:basedOn w:val="DefaultParagraphFont"/>
    <w:rsid w:val="006D517C"/>
  </w:style>
  <w:style w:type="character" w:customStyle="1" w:styleId="wordorder">
    <w:name w:val="wordorder"/>
    <w:basedOn w:val="DefaultParagraphFont"/>
    <w:rsid w:val="006D517C"/>
  </w:style>
  <w:style w:type="character" w:customStyle="1" w:styleId="britishvsamerican">
    <w:name w:val="britishvsamerican"/>
    <w:basedOn w:val="DefaultParagraphFont"/>
    <w:rsid w:val="006D517C"/>
  </w:style>
  <w:style w:type="character" w:customStyle="1" w:styleId="wordiness">
    <w:name w:val="wordiness"/>
    <w:basedOn w:val="DefaultParagraphFont"/>
    <w:rsid w:val="006D517C"/>
  </w:style>
  <w:style w:type="character" w:customStyle="1" w:styleId="prepositions">
    <w:name w:val="prepositions"/>
    <w:basedOn w:val="DefaultParagraphFont"/>
    <w:rsid w:val="006D517C"/>
  </w:style>
  <w:style w:type="character" w:customStyle="1" w:styleId="fragment">
    <w:name w:val="fragment"/>
    <w:basedOn w:val="DefaultParagraphFont"/>
    <w:rsid w:val="006D517C"/>
  </w:style>
  <w:style w:type="paragraph" w:styleId="ListParagraph">
    <w:name w:val="List Paragraph"/>
    <w:basedOn w:val="Normal"/>
    <w:uiPriority w:val="34"/>
    <w:qFormat/>
    <w:rsid w:val="006D517C"/>
    <w:pPr>
      <w:ind w:left="720"/>
      <w:contextualSpacing/>
    </w:pPr>
  </w:style>
  <w:style w:type="character" w:customStyle="1" w:styleId="modif">
    <w:name w:val="modif"/>
    <w:basedOn w:val="DefaultParagraphFont"/>
    <w:rsid w:val="00EE7C86"/>
  </w:style>
  <w:style w:type="table" w:styleId="TableGrid">
    <w:name w:val="Table Grid"/>
    <w:basedOn w:val="TableNormal"/>
    <w:uiPriority w:val="39"/>
    <w:rsid w:val="00002D19"/>
    <w:pPr>
      <w:spacing w:after="0" w:line="240" w:lineRule="auto"/>
    </w:pPr>
    <w:rPr>
      <w:rFonts w:ascii="Times New Roman" w:hAnsi="Times New Roman" w:cs="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sspelled">
    <w:name w:val="misspelled"/>
    <w:basedOn w:val="DefaultParagraphFont"/>
    <w:rsid w:val="00894429"/>
  </w:style>
  <w:style w:type="character" w:customStyle="1" w:styleId="colloquial">
    <w:name w:val="colloquial"/>
    <w:basedOn w:val="DefaultParagraphFont"/>
    <w:rsid w:val="00DB0089"/>
  </w:style>
  <w:style w:type="character" w:customStyle="1" w:styleId="formatting">
    <w:name w:val="formatting"/>
    <w:basedOn w:val="DefaultParagraphFont"/>
    <w:rsid w:val="00AC015B"/>
  </w:style>
  <w:style w:type="character" w:customStyle="1" w:styleId="plagiarism">
    <w:name w:val="plagiarism"/>
    <w:basedOn w:val="DefaultParagraphFont"/>
    <w:rsid w:val="00560ABC"/>
  </w:style>
  <w:style w:type="paragraph" w:styleId="NoSpacing">
    <w:name w:val="No Spacing"/>
    <w:uiPriority w:val="1"/>
    <w:qFormat/>
    <w:rsid w:val="00560ABC"/>
    <w:pPr>
      <w:spacing w:after="0" w:line="240" w:lineRule="auto"/>
    </w:pPr>
  </w:style>
  <w:style w:type="character" w:customStyle="1" w:styleId="Heading1Char">
    <w:name w:val="Heading 1 Char"/>
    <w:basedOn w:val="DefaultParagraphFont"/>
    <w:link w:val="Heading1"/>
    <w:uiPriority w:val="9"/>
    <w:rsid w:val="00560AB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0ABC"/>
    <w:rPr>
      <w:rFonts w:asciiTheme="majorHAnsi" w:eastAsiaTheme="majorEastAsia" w:hAnsiTheme="majorHAnsi" w:cstheme="majorBidi"/>
      <w:color w:val="365F91" w:themeColor="accent1" w:themeShade="BF"/>
      <w:sz w:val="26"/>
      <w:szCs w:val="26"/>
    </w:rPr>
  </w:style>
  <w:style w:type="character" w:customStyle="1" w:styleId="xbe">
    <w:name w:val="_xbe"/>
    <w:basedOn w:val="DefaultParagraphFont"/>
    <w:rsid w:val="00374A94"/>
  </w:style>
  <w:style w:type="character" w:customStyle="1" w:styleId="basicpunct">
    <w:name w:val="basicpunct"/>
    <w:basedOn w:val="DefaultParagraphFont"/>
    <w:rsid w:val="009220BD"/>
  </w:style>
  <w:style w:type="paragraph" w:styleId="BalloonText">
    <w:name w:val="Balloon Text"/>
    <w:basedOn w:val="Normal"/>
    <w:link w:val="BalloonTextChar"/>
    <w:uiPriority w:val="99"/>
    <w:semiHidden/>
    <w:unhideWhenUsed/>
    <w:rsid w:val="00070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9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71412">
      <w:bodyDiv w:val="1"/>
      <w:marLeft w:val="0"/>
      <w:marRight w:val="0"/>
      <w:marTop w:val="0"/>
      <w:marBottom w:val="0"/>
      <w:divBdr>
        <w:top w:val="none" w:sz="0" w:space="0" w:color="auto"/>
        <w:left w:val="none" w:sz="0" w:space="0" w:color="auto"/>
        <w:bottom w:val="none" w:sz="0" w:space="0" w:color="auto"/>
        <w:right w:val="none" w:sz="0" w:space="0" w:color="auto"/>
      </w:divBdr>
    </w:div>
    <w:div w:id="150685268">
      <w:bodyDiv w:val="1"/>
      <w:marLeft w:val="0"/>
      <w:marRight w:val="0"/>
      <w:marTop w:val="0"/>
      <w:marBottom w:val="0"/>
      <w:divBdr>
        <w:top w:val="none" w:sz="0" w:space="0" w:color="auto"/>
        <w:left w:val="none" w:sz="0" w:space="0" w:color="auto"/>
        <w:bottom w:val="none" w:sz="0" w:space="0" w:color="auto"/>
        <w:right w:val="none" w:sz="0" w:space="0" w:color="auto"/>
      </w:divBdr>
    </w:div>
    <w:div w:id="185146285">
      <w:bodyDiv w:val="1"/>
      <w:marLeft w:val="0"/>
      <w:marRight w:val="0"/>
      <w:marTop w:val="0"/>
      <w:marBottom w:val="0"/>
      <w:divBdr>
        <w:top w:val="none" w:sz="0" w:space="0" w:color="auto"/>
        <w:left w:val="none" w:sz="0" w:space="0" w:color="auto"/>
        <w:bottom w:val="none" w:sz="0" w:space="0" w:color="auto"/>
        <w:right w:val="none" w:sz="0" w:space="0" w:color="auto"/>
      </w:divBdr>
    </w:div>
    <w:div w:id="199167192">
      <w:bodyDiv w:val="1"/>
      <w:marLeft w:val="0"/>
      <w:marRight w:val="0"/>
      <w:marTop w:val="0"/>
      <w:marBottom w:val="0"/>
      <w:divBdr>
        <w:top w:val="none" w:sz="0" w:space="0" w:color="auto"/>
        <w:left w:val="none" w:sz="0" w:space="0" w:color="auto"/>
        <w:bottom w:val="none" w:sz="0" w:space="0" w:color="auto"/>
        <w:right w:val="none" w:sz="0" w:space="0" w:color="auto"/>
      </w:divBdr>
    </w:div>
    <w:div w:id="205262094">
      <w:bodyDiv w:val="1"/>
      <w:marLeft w:val="0"/>
      <w:marRight w:val="0"/>
      <w:marTop w:val="0"/>
      <w:marBottom w:val="0"/>
      <w:divBdr>
        <w:top w:val="none" w:sz="0" w:space="0" w:color="auto"/>
        <w:left w:val="none" w:sz="0" w:space="0" w:color="auto"/>
        <w:bottom w:val="none" w:sz="0" w:space="0" w:color="auto"/>
        <w:right w:val="none" w:sz="0" w:space="0" w:color="auto"/>
      </w:divBdr>
    </w:div>
    <w:div w:id="206335579">
      <w:bodyDiv w:val="1"/>
      <w:marLeft w:val="0"/>
      <w:marRight w:val="0"/>
      <w:marTop w:val="0"/>
      <w:marBottom w:val="0"/>
      <w:divBdr>
        <w:top w:val="none" w:sz="0" w:space="0" w:color="auto"/>
        <w:left w:val="none" w:sz="0" w:space="0" w:color="auto"/>
        <w:bottom w:val="none" w:sz="0" w:space="0" w:color="auto"/>
        <w:right w:val="none" w:sz="0" w:space="0" w:color="auto"/>
      </w:divBdr>
    </w:div>
    <w:div w:id="238829484">
      <w:bodyDiv w:val="1"/>
      <w:marLeft w:val="0"/>
      <w:marRight w:val="0"/>
      <w:marTop w:val="0"/>
      <w:marBottom w:val="0"/>
      <w:divBdr>
        <w:top w:val="none" w:sz="0" w:space="0" w:color="auto"/>
        <w:left w:val="none" w:sz="0" w:space="0" w:color="auto"/>
        <w:bottom w:val="none" w:sz="0" w:space="0" w:color="auto"/>
        <w:right w:val="none" w:sz="0" w:space="0" w:color="auto"/>
      </w:divBdr>
    </w:div>
    <w:div w:id="294412238">
      <w:bodyDiv w:val="1"/>
      <w:marLeft w:val="0"/>
      <w:marRight w:val="0"/>
      <w:marTop w:val="0"/>
      <w:marBottom w:val="0"/>
      <w:divBdr>
        <w:top w:val="none" w:sz="0" w:space="0" w:color="auto"/>
        <w:left w:val="none" w:sz="0" w:space="0" w:color="auto"/>
        <w:bottom w:val="none" w:sz="0" w:space="0" w:color="auto"/>
        <w:right w:val="none" w:sz="0" w:space="0" w:color="auto"/>
      </w:divBdr>
    </w:div>
    <w:div w:id="296421511">
      <w:bodyDiv w:val="1"/>
      <w:marLeft w:val="0"/>
      <w:marRight w:val="0"/>
      <w:marTop w:val="0"/>
      <w:marBottom w:val="0"/>
      <w:divBdr>
        <w:top w:val="none" w:sz="0" w:space="0" w:color="auto"/>
        <w:left w:val="none" w:sz="0" w:space="0" w:color="auto"/>
        <w:bottom w:val="none" w:sz="0" w:space="0" w:color="auto"/>
        <w:right w:val="none" w:sz="0" w:space="0" w:color="auto"/>
      </w:divBdr>
    </w:div>
    <w:div w:id="566771227">
      <w:bodyDiv w:val="1"/>
      <w:marLeft w:val="0"/>
      <w:marRight w:val="0"/>
      <w:marTop w:val="0"/>
      <w:marBottom w:val="0"/>
      <w:divBdr>
        <w:top w:val="none" w:sz="0" w:space="0" w:color="auto"/>
        <w:left w:val="none" w:sz="0" w:space="0" w:color="auto"/>
        <w:bottom w:val="none" w:sz="0" w:space="0" w:color="auto"/>
        <w:right w:val="none" w:sz="0" w:space="0" w:color="auto"/>
      </w:divBdr>
    </w:div>
    <w:div w:id="570043887">
      <w:bodyDiv w:val="1"/>
      <w:marLeft w:val="0"/>
      <w:marRight w:val="0"/>
      <w:marTop w:val="0"/>
      <w:marBottom w:val="0"/>
      <w:divBdr>
        <w:top w:val="none" w:sz="0" w:space="0" w:color="auto"/>
        <w:left w:val="none" w:sz="0" w:space="0" w:color="auto"/>
        <w:bottom w:val="none" w:sz="0" w:space="0" w:color="auto"/>
        <w:right w:val="none" w:sz="0" w:space="0" w:color="auto"/>
      </w:divBdr>
    </w:div>
    <w:div w:id="588348881">
      <w:bodyDiv w:val="1"/>
      <w:marLeft w:val="0"/>
      <w:marRight w:val="0"/>
      <w:marTop w:val="0"/>
      <w:marBottom w:val="0"/>
      <w:divBdr>
        <w:top w:val="none" w:sz="0" w:space="0" w:color="auto"/>
        <w:left w:val="none" w:sz="0" w:space="0" w:color="auto"/>
        <w:bottom w:val="none" w:sz="0" w:space="0" w:color="auto"/>
        <w:right w:val="none" w:sz="0" w:space="0" w:color="auto"/>
      </w:divBdr>
    </w:div>
    <w:div w:id="634795321">
      <w:bodyDiv w:val="1"/>
      <w:marLeft w:val="0"/>
      <w:marRight w:val="0"/>
      <w:marTop w:val="0"/>
      <w:marBottom w:val="0"/>
      <w:divBdr>
        <w:top w:val="none" w:sz="0" w:space="0" w:color="auto"/>
        <w:left w:val="none" w:sz="0" w:space="0" w:color="auto"/>
        <w:bottom w:val="none" w:sz="0" w:space="0" w:color="auto"/>
        <w:right w:val="none" w:sz="0" w:space="0" w:color="auto"/>
      </w:divBdr>
    </w:div>
    <w:div w:id="669797128">
      <w:bodyDiv w:val="1"/>
      <w:marLeft w:val="0"/>
      <w:marRight w:val="0"/>
      <w:marTop w:val="0"/>
      <w:marBottom w:val="0"/>
      <w:divBdr>
        <w:top w:val="none" w:sz="0" w:space="0" w:color="auto"/>
        <w:left w:val="none" w:sz="0" w:space="0" w:color="auto"/>
        <w:bottom w:val="none" w:sz="0" w:space="0" w:color="auto"/>
        <w:right w:val="none" w:sz="0" w:space="0" w:color="auto"/>
      </w:divBdr>
    </w:div>
    <w:div w:id="677580157">
      <w:bodyDiv w:val="1"/>
      <w:marLeft w:val="0"/>
      <w:marRight w:val="0"/>
      <w:marTop w:val="0"/>
      <w:marBottom w:val="0"/>
      <w:divBdr>
        <w:top w:val="none" w:sz="0" w:space="0" w:color="auto"/>
        <w:left w:val="none" w:sz="0" w:space="0" w:color="auto"/>
        <w:bottom w:val="none" w:sz="0" w:space="0" w:color="auto"/>
        <w:right w:val="none" w:sz="0" w:space="0" w:color="auto"/>
      </w:divBdr>
    </w:div>
    <w:div w:id="699279429">
      <w:bodyDiv w:val="1"/>
      <w:marLeft w:val="0"/>
      <w:marRight w:val="0"/>
      <w:marTop w:val="0"/>
      <w:marBottom w:val="0"/>
      <w:divBdr>
        <w:top w:val="none" w:sz="0" w:space="0" w:color="auto"/>
        <w:left w:val="none" w:sz="0" w:space="0" w:color="auto"/>
        <w:bottom w:val="none" w:sz="0" w:space="0" w:color="auto"/>
        <w:right w:val="none" w:sz="0" w:space="0" w:color="auto"/>
      </w:divBdr>
    </w:div>
    <w:div w:id="725950001">
      <w:bodyDiv w:val="1"/>
      <w:marLeft w:val="0"/>
      <w:marRight w:val="0"/>
      <w:marTop w:val="0"/>
      <w:marBottom w:val="0"/>
      <w:divBdr>
        <w:top w:val="none" w:sz="0" w:space="0" w:color="auto"/>
        <w:left w:val="none" w:sz="0" w:space="0" w:color="auto"/>
        <w:bottom w:val="none" w:sz="0" w:space="0" w:color="auto"/>
        <w:right w:val="none" w:sz="0" w:space="0" w:color="auto"/>
      </w:divBdr>
    </w:div>
    <w:div w:id="735906711">
      <w:bodyDiv w:val="1"/>
      <w:marLeft w:val="0"/>
      <w:marRight w:val="0"/>
      <w:marTop w:val="0"/>
      <w:marBottom w:val="0"/>
      <w:divBdr>
        <w:top w:val="none" w:sz="0" w:space="0" w:color="auto"/>
        <w:left w:val="none" w:sz="0" w:space="0" w:color="auto"/>
        <w:bottom w:val="none" w:sz="0" w:space="0" w:color="auto"/>
        <w:right w:val="none" w:sz="0" w:space="0" w:color="auto"/>
      </w:divBdr>
    </w:div>
    <w:div w:id="753084914">
      <w:bodyDiv w:val="1"/>
      <w:marLeft w:val="0"/>
      <w:marRight w:val="0"/>
      <w:marTop w:val="0"/>
      <w:marBottom w:val="0"/>
      <w:divBdr>
        <w:top w:val="none" w:sz="0" w:space="0" w:color="auto"/>
        <w:left w:val="none" w:sz="0" w:space="0" w:color="auto"/>
        <w:bottom w:val="none" w:sz="0" w:space="0" w:color="auto"/>
        <w:right w:val="none" w:sz="0" w:space="0" w:color="auto"/>
      </w:divBdr>
    </w:div>
    <w:div w:id="766926338">
      <w:bodyDiv w:val="1"/>
      <w:marLeft w:val="0"/>
      <w:marRight w:val="0"/>
      <w:marTop w:val="0"/>
      <w:marBottom w:val="0"/>
      <w:divBdr>
        <w:top w:val="none" w:sz="0" w:space="0" w:color="auto"/>
        <w:left w:val="none" w:sz="0" w:space="0" w:color="auto"/>
        <w:bottom w:val="none" w:sz="0" w:space="0" w:color="auto"/>
        <w:right w:val="none" w:sz="0" w:space="0" w:color="auto"/>
      </w:divBdr>
    </w:div>
    <w:div w:id="778909385">
      <w:bodyDiv w:val="1"/>
      <w:marLeft w:val="0"/>
      <w:marRight w:val="0"/>
      <w:marTop w:val="0"/>
      <w:marBottom w:val="0"/>
      <w:divBdr>
        <w:top w:val="none" w:sz="0" w:space="0" w:color="auto"/>
        <w:left w:val="none" w:sz="0" w:space="0" w:color="auto"/>
        <w:bottom w:val="none" w:sz="0" w:space="0" w:color="auto"/>
        <w:right w:val="none" w:sz="0" w:space="0" w:color="auto"/>
      </w:divBdr>
    </w:div>
    <w:div w:id="847868745">
      <w:bodyDiv w:val="1"/>
      <w:marLeft w:val="0"/>
      <w:marRight w:val="0"/>
      <w:marTop w:val="0"/>
      <w:marBottom w:val="0"/>
      <w:divBdr>
        <w:top w:val="none" w:sz="0" w:space="0" w:color="auto"/>
        <w:left w:val="none" w:sz="0" w:space="0" w:color="auto"/>
        <w:bottom w:val="none" w:sz="0" w:space="0" w:color="auto"/>
        <w:right w:val="none" w:sz="0" w:space="0" w:color="auto"/>
      </w:divBdr>
    </w:div>
    <w:div w:id="862742994">
      <w:bodyDiv w:val="1"/>
      <w:marLeft w:val="0"/>
      <w:marRight w:val="0"/>
      <w:marTop w:val="0"/>
      <w:marBottom w:val="0"/>
      <w:divBdr>
        <w:top w:val="none" w:sz="0" w:space="0" w:color="auto"/>
        <w:left w:val="none" w:sz="0" w:space="0" w:color="auto"/>
        <w:bottom w:val="none" w:sz="0" w:space="0" w:color="auto"/>
        <w:right w:val="none" w:sz="0" w:space="0" w:color="auto"/>
      </w:divBdr>
    </w:div>
    <w:div w:id="880946497">
      <w:bodyDiv w:val="1"/>
      <w:marLeft w:val="0"/>
      <w:marRight w:val="0"/>
      <w:marTop w:val="0"/>
      <w:marBottom w:val="0"/>
      <w:divBdr>
        <w:top w:val="none" w:sz="0" w:space="0" w:color="auto"/>
        <w:left w:val="none" w:sz="0" w:space="0" w:color="auto"/>
        <w:bottom w:val="none" w:sz="0" w:space="0" w:color="auto"/>
        <w:right w:val="none" w:sz="0" w:space="0" w:color="auto"/>
      </w:divBdr>
    </w:div>
    <w:div w:id="881865844">
      <w:bodyDiv w:val="1"/>
      <w:marLeft w:val="0"/>
      <w:marRight w:val="0"/>
      <w:marTop w:val="0"/>
      <w:marBottom w:val="0"/>
      <w:divBdr>
        <w:top w:val="none" w:sz="0" w:space="0" w:color="auto"/>
        <w:left w:val="none" w:sz="0" w:space="0" w:color="auto"/>
        <w:bottom w:val="none" w:sz="0" w:space="0" w:color="auto"/>
        <w:right w:val="none" w:sz="0" w:space="0" w:color="auto"/>
      </w:divBdr>
    </w:div>
    <w:div w:id="911815472">
      <w:bodyDiv w:val="1"/>
      <w:marLeft w:val="0"/>
      <w:marRight w:val="0"/>
      <w:marTop w:val="0"/>
      <w:marBottom w:val="0"/>
      <w:divBdr>
        <w:top w:val="none" w:sz="0" w:space="0" w:color="auto"/>
        <w:left w:val="none" w:sz="0" w:space="0" w:color="auto"/>
        <w:bottom w:val="none" w:sz="0" w:space="0" w:color="auto"/>
        <w:right w:val="none" w:sz="0" w:space="0" w:color="auto"/>
      </w:divBdr>
    </w:div>
    <w:div w:id="928080549">
      <w:bodyDiv w:val="1"/>
      <w:marLeft w:val="0"/>
      <w:marRight w:val="0"/>
      <w:marTop w:val="0"/>
      <w:marBottom w:val="0"/>
      <w:divBdr>
        <w:top w:val="none" w:sz="0" w:space="0" w:color="auto"/>
        <w:left w:val="none" w:sz="0" w:space="0" w:color="auto"/>
        <w:bottom w:val="none" w:sz="0" w:space="0" w:color="auto"/>
        <w:right w:val="none" w:sz="0" w:space="0" w:color="auto"/>
      </w:divBdr>
    </w:div>
    <w:div w:id="936787725">
      <w:bodyDiv w:val="1"/>
      <w:marLeft w:val="0"/>
      <w:marRight w:val="0"/>
      <w:marTop w:val="0"/>
      <w:marBottom w:val="0"/>
      <w:divBdr>
        <w:top w:val="none" w:sz="0" w:space="0" w:color="auto"/>
        <w:left w:val="none" w:sz="0" w:space="0" w:color="auto"/>
        <w:bottom w:val="none" w:sz="0" w:space="0" w:color="auto"/>
        <w:right w:val="none" w:sz="0" w:space="0" w:color="auto"/>
      </w:divBdr>
    </w:div>
    <w:div w:id="937172776">
      <w:bodyDiv w:val="1"/>
      <w:marLeft w:val="0"/>
      <w:marRight w:val="0"/>
      <w:marTop w:val="0"/>
      <w:marBottom w:val="0"/>
      <w:divBdr>
        <w:top w:val="none" w:sz="0" w:space="0" w:color="auto"/>
        <w:left w:val="none" w:sz="0" w:space="0" w:color="auto"/>
        <w:bottom w:val="none" w:sz="0" w:space="0" w:color="auto"/>
        <w:right w:val="none" w:sz="0" w:space="0" w:color="auto"/>
      </w:divBdr>
    </w:div>
    <w:div w:id="1025211337">
      <w:bodyDiv w:val="1"/>
      <w:marLeft w:val="0"/>
      <w:marRight w:val="0"/>
      <w:marTop w:val="0"/>
      <w:marBottom w:val="0"/>
      <w:divBdr>
        <w:top w:val="none" w:sz="0" w:space="0" w:color="auto"/>
        <w:left w:val="none" w:sz="0" w:space="0" w:color="auto"/>
        <w:bottom w:val="none" w:sz="0" w:space="0" w:color="auto"/>
        <w:right w:val="none" w:sz="0" w:space="0" w:color="auto"/>
      </w:divBdr>
    </w:div>
    <w:div w:id="1028412209">
      <w:bodyDiv w:val="1"/>
      <w:marLeft w:val="0"/>
      <w:marRight w:val="0"/>
      <w:marTop w:val="0"/>
      <w:marBottom w:val="0"/>
      <w:divBdr>
        <w:top w:val="none" w:sz="0" w:space="0" w:color="auto"/>
        <w:left w:val="none" w:sz="0" w:space="0" w:color="auto"/>
        <w:bottom w:val="none" w:sz="0" w:space="0" w:color="auto"/>
        <w:right w:val="none" w:sz="0" w:space="0" w:color="auto"/>
      </w:divBdr>
    </w:div>
    <w:div w:id="1075935714">
      <w:bodyDiv w:val="1"/>
      <w:marLeft w:val="0"/>
      <w:marRight w:val="0"/>
      <w:marTop w:val="0"/>
      <w:marBottom w:val="0"/>
      <w:divBdr>
        <w:top w:val="none" w:sz="0" w:space="0" w:color="auto"/>
        <w:left w:val="none" w:sz="0" w:space="0" w:color="auto"/>
        <w:bottom w:val="none" w:sz="0" w:space="0" w:color="auto"/>
        <w:right w:val="none" w:sz="0" w:space="0" w:color="auto"/>
      </w:divBdr>
    </w:div>
    <w:div w:id="1117026656">
      <w:bodyDiv w:val="1"/>
      <w:marLeft w:val="0"/>
      <w:marRight w:val="0"/>
      <w:marTop w:val="0"/>
      <w:marBottom w:val="0"/>
      <w:divBdr>
        <w:top w:val="none" w:sz="0" w:space="0" w:color="auto"/>
        <w:left w:val="none" w:sz="0" w:space="0" w:color="auto"/>
        <w:bottom w:val="none" w:sz="0" w:space="0" w:color="auto"/>
        <w:right w:val="none" w:sz="0" w:space="0" w:color="auto"/>
      </w:divBdr>
    </w:div>
    <w:div w:id="1127552655">
      <w:bodyDiv w:val="1"/>
      <w:marLeft w:val="0"/>
      <w:marRight w:val="0"/>
      <w:marTop w:val="0"/>
      <w:marBottom w:val="0"/>
      <w:divBdr>
        <w:top w:val="none" w:sz="0" w:space="0" w:color="auto"/>
        <w:left w:val="none" w:sz="0" w:space="0" w:color="auto"/>
        <w:bottom w:val="none" w:sz="0" w:space="0" w:color="auto"/>
        <w:right w:val="none" w:sz="0" w:space="0" w:color="auto"/>
      </w:divBdr>
    </w:div>
    <w:div w:id="1136146703">
      <w:bodyDiv w:val="1"/>
      <w:marLeft w:val="0"/>
      <w:marRight w:val="0"/>
      <w:marTop w:val="0"/>
      <w:marBottom w:val="0"/>
      <w:divBdr>
        <w:top w:val="none" w:sz="0" w:space="0" w:color="auto"/>
        <w:left w:val="none" w:sz="0" w:space="0" w:color="auto"/>
        <w:bottom w:val="none" w:sz="0" w:space="0" w:color="auto"/>
        <w:right w:val="none" w:sz="0" w:space="0" w:color="auto"/>
      </w:divBdr>
    </w:div>
    <w:div w:id="1177960875">
      <w:bodyDiv w:val="1"/>
      <w:marLeft w:val="0"/>
      <w:marRight w:val="0"/>
      <w:marTop w:val="0"/>
      <w:marBottom w:val="0"/>
      <w:divBdr>
        <w:top w:val="none" w:sz="0" w:space="0" w:color="auto"/>
        <w:left w:val="none" w:sz="0" w:space="0" w:color="auto"/>
        <w:bottom w:val="none" w:sz="0" w:space="0" w:color="auto"/>
        <w:right w:val="none" w:sz="0" w:space="0" w:color="auto"/>
      </w:divBdr>
    </w:div>
    <w:div w:id="1178541397">
      <w:bodyDiv w:val="1"/>
      <w:marLeft w:val="0"/>
      <w:marRight w:val="0"/>
      <w:marTop w:val="0"/>
      <w:marBottom w:val="0"/>
      <w:divBdr>
        <w:top w:val="none" w:sz="0" w:space="0" w:color="auto"/>
        <w:left w:val="none" w:sz="0" w:space="0" w:color="auto"/>
        <w:bottom w:val="none" w:sz="0" w:space="0" w:color="auto"/>
        <w:right w:val="none" w:sz="0" w:space="0" w:color="auto"/>
      </w:divBdr>
    </w:div>
    <w:div w:id="1234657532">
      <w:bodyDiv w:val="1"/>
      <w:marLeft w:val="0"/>
      <w:marRight w:val="0"/>
      <w:marTop w:val="0"/>
      <w:marBottom w:val="0"/>
      <w:divBdr>
        <w:top w:val="none" w:sz="0" w:space="0" w:color="auto"/>
        <w:left w:val="none" w:sz="0" w:space="0" w:color="auto"/>
        <w:bottom w:val="none" w:sz="0" w:space="0" w:color="auto"/>
        <w:right w:val="none" w:sz="0" w:space="0" w:color="auto"/>
      </w:divBdr>
    </w:div>
    <w:div w:id="1305818822">
      <w:bodyDiv w:val="1"/>
      <w:marLeft w:val="0"/>
      <w:marRight w:val="0"/>
      <w:marTop w:val="0"/>
      <w:marBottom w:val="0"/>
      <w:divBdr>
        <w:top w:val="none" w:sz="0" w:space="0" w:color="auto"/>
        <w:left w:val="none" w:sz="0" w:space="0" w:color="auto"/>
        <w:bottom w:val="none" w:sz="0" w:space="0" w:color="auto"/>
        <w:right w:val="none" w:sz="0" w:space="0" w:color="auto"/>
      </w:divBdr>
    </w:div>
    <w:div w:id="1321619788">
      <w:bodyDiv w:val="1"/>
      <w:marLeft w:val="0"/>
      <w:marRight w:val="0"/>
      <w:marTop w:val="0"/>
      <w:marBottom w:val="0"/>
      <w:divBdr>
        <w:top w:val="none" w:sz="0" w:space="0" w:color="auto"/>
        <w:left w:val="none" w:sz="0" w:space="0" w:color="auto"/>
        <w:bottom w:val="none" w:sz="0" w:space="0" w:color="auto"/>
        <w:right w:val="none" w:sz="0" w:space="0" w:color="auto"/>
      </w:divBdr>
    </w:div>
    <w:div w:id="1348406020">
      <w:bodyDiv w:val="1"/>
      <w:marLeft w:val="0"/>
      <w:marRight w:val="0"/>
      <w:marTop w:val="0"/>
      <w:marBottom w:val="0"/>
      <w:divBdr>
        <w:top w:val="none" w:sz="0" w:space="0" w:color="auto"/>
        <w:left w:val="none" w:sz="0" w:space="0" w:color="auto"/>
        <w:bottom w:val="none" w:sz="0" w:space="0" w:color="auto"/>
        <w:right w:val="none" w:sz="0" w:space="0" w:color="auto"/>
      </w:divBdr>
    </w:div>
    <w:div w:id="1361588935">
      <w:bodyDiv w:val="1"/>
      <w:marLeft w:val="0"/>
      <w:marRight w:val="0"/>
      <w:marTop w:val="0"/>
      <w:marBottom w:val="0"/>
      <w:divBdr>
        <w:top w:val="none" w:sz="0" w:space="0" w:color="auto"/>
        <w:left w:val="none" w:sz="0" w:space="0" w:color="auto"/>
        <w:bottom w:val="none" w:sz="0" w:space="0" w:color="auto"/>
        <w:right w:val="none" w:sz="0" w:space="0" w:color="auto"/>
      </w:divBdr>
    </w:div>
    <w:div w:id="1421098081">
      <w:bodyDiv w:val="1"/>
      <w:marLeft w:val="0"/>
      <w:marRight w:val="0"/>
      <w:marTop w:val="0"/>
      <w:marBottom w:val="0"/>
      <w:divBdr>
        <w:top w:val="none" w:sz="0" w:space="0" w:color="auto"/>
        <w:left w:val="none" w:sz="0" w:space="0" w:color="auto"/>
        <w:bottom w:val="none" w:sz="0" w:space="0" w:color="auto"/>
        <w:right w:val="none" w:sz="0" w:space="0" w:color="auto"/>
      </w:divBdr>
    </w:div>
    <w:div w:id="1444691451">
      <w:bodyDiv w:val="1"/>
      <w:marLeft w:val="0"/>
      <w:marRight w:val="0"/>
      <w:marTop w:val="0"/>
      <w:marBottom w:val="0"/>
      <w:divBdr>
        <w:top w:val="none" w:sz="0" w:space="0" w:color="auto"/>
        <w:left w:val="none" w:sz="0" w:space="0" w:color="auto"/>
        <w:bottom w:val="none" w:sz="0" w:space="0" w:color="auto"/>
        <w:right w:val="none" w:sz="0" w:space="0" w:color="auto"/>
      </w:divBdr>
    </w:div>
    <w:div w:id="1459765177">
      <w:bodyDiv w:val="1"/>
      <w:marLeft w:val="0"/>
      <w:marRight w:val="0"/>
      <w:marTop w:val="0"/>
      <w:marBottom w:val="0"/>
      <w:divBdr>
        <w:top w:val="none" w:sz="0" w:space="0" w:color="auto"/>
        <w:left w:val="none" w:sz="0" w:space="0" w:color="auto"/>
        <w:bottom w:val="none" w:sz="0" w:space="0" w:color="auto"/>
        <w:right w:val="none" w:sz="0" w:space="0" w:color="auto"/>
      </w:divBdr>
    </w:div>
    <w:div w:id="1508404228">
      <w:bodyDiv w:val="1"/>
      <w:marLeft w:val="0"/>
      <w:marRight w:val="0"/>
      <w:marTop w:val="0"/>
      <w:marBottom w:val="0"/>
      <w:divBdr>
        <w:top w:val="none" w:sz="0" w:space="0" w:color="auto"/>
        <w:left w:val="none" w:sz="0" w:space="0" w:color="auto"/>
        <w:bottom w:val="none" w:sz="0" w:space="0" w:color="auto"/>
        <w:right w:val="none" w:sz="0" w:space="0" w:color="auto"/>
      </w:divBdr>
    </w:div>
    <w:div w:id="1515924647">
      <w:bodyDiv w:val="1"/>
      <w:marLeft w:val="0"/>
      <w:marRight w:val="0"/>
      <w:marTop w:val="0"/>
      <w:marBottom w:val="0"/>
      <w:divBdr>
        <w:top w:val="none" w:sz="0" w:space="0" w:color="auto"/>
        <w:left w:val="none" w:sz="0" w:space="0" w:color="auto"/>
        <w:bottom w:val="none" w:sz="0" w:space="0" w:color="auto"/>
        <w:right w:val="none" w:sz="0" w:space="0" w:color="auto"/>
      </w:divBdr>
    </w:div>
    <w:div w:id="1566334835">
      <w:bodyDiv w:val="1"/>
      <w:marLeft w:val="0"/>
      <w:marRight w:val="0"/>
      <w:marTop w:val="0"/>
      <w:marBottom w:val="0"/>
      <w:divBdr>
        <w:top w:val="none" w:sz="0" w:space="0" w:color="auto"/>
        <w:left w:val="none" w:sz="0" w:space="0" w:color="auto"/>
        <w:bottom w:val="none" w:sz="0" w:space="0" w:color="auto"/>
        <w:right w:val="none" w:sz="0" w:space="0" w:color="auto"/>
      </w:divBdr>
    </w:div>
    <w:div w:id="1574392608">
      <w:bodyDiv w:val="1"/>
      <w:marLeft w:val="0"/>
      <w:marRight w:val="0"/>
      <w:marTop w:val="0"/>
      <w:marBottom w:val="0"/>
      <w:divBdr>
        <w:top w:val="none" w:sz="0" w:space="0" w:color="auto"/>
        <w:left w:val="none" w:sz="0" w:space="0" w:color="auto"/>
        <w:bottom w:val="none" w:sz="0" w:space="0" w:color="auto"/>
        <w:right w:val="none" w:sz="0" w:space="0" w:color="auto"/>
      </w:divBdr>
    </w:div>
    <w:div w:id="1579099309">
      <w:bodyDiv w:val="1"/>
      <w:marLeft w:val="0"/>
      <w:marRight w:val="0"/>
      <w:marTop w:val="0"/>
      <w:marBottom w:val="0"/>
      <w:divBdr>
        <w:top w:val="none" w:sz="0" w:space="0" w:color="auto"/>
        <w:left w:val="none" w:sz="0" w:space="0" w:color="auto"/>
        <w:bottom w:val="none" w:sz="0" w:space="0" w:color="auto"/>
        <w:right w:val="none" w:sz="0" w:space="0" w:color="auto"/>
      </w:divBdr>
    </w:div>
    <w:div w:id="1582712629">
      <w:bodyDiv w:val="1"/>
      <w:marLeft w:val="0"/>
      <w:marRight w:val="0"/>
      <w:marTop w:val="0"/>
      <w:marBottom w:val="0"/>
      <w:divBdr>
        <w:top w:val="none" w:sz="0" w:space="0" w:color="auto"/>
        <w:left w:val="none" w:sz="0" w:space="0" w:color="auto"/>
        <w:bottom w:val="none" w:sz="0" w:space="0" w:color="auto"/>
        <w:right w:val="none" w:sz="0" w:space="0" w:color="auto"/>
      </w:divBdr>
    </w:div>
    <w:div w:id="1789277057">
      <w:bodyDiv w:val="1"/>
      <w:marLeft w:val="0"/>
      <w:marRight w:val="0"/>
      <w:marTop w:val="0"/>
      <w:marBottom w:val="0"/>
      <w:divBdr>
        <w:top w:val="none" w:sz="0" w:space="0" w:color="auto"/>
        <w:left w:val="none" w:sz="0" w:space="0" w:color="auto"/>
        <w:bottom w:val="none" w:sz="0" w:space="0" w:color="auto"/>
        <w:right w:val="none" w:sz="0" w:space="0" w:color="auto"/>
      </w:divBdr>
    </w:div>
    <w:div w:id="1790199538">
      <w:bodyDiv w:val="1"/>
      <w:marLeft w:val="0"/>
      <w:marRight w:val="0"/>
      <w:marTop w:val="0"/>
      <w:marBottom w:val="0"/>
      <w:divBdr>
        <w:top w:val="none" w:sz="0" w:space="0" w:color="auto"/>
        <w:left w:val="none" w:sz="0" w:space="0" w:color="auto"/>
        <w:bottom w:val="none" w:sz="0" w:space="0" w:color="auto"/>
        <w:right w:val="none" w:sz="0" w:space="0" w:color="auto"/>
      </w:divBdr>
    </w:div>
    <w:div w:id="1793863281">
      <w:bodyDiv w:val="1"/>
      <w:marLeft w:val="0"/>
      <w:marRight w:val="0"/>
      <w:marTop w:val="0"/>
      <w:marBottom w:val="0"/>
      <w:divBdr>
        <w:top w:val="none" w:sz="0" w:space="0" w:color="auto"/>
        <w:left w:val="none" w:sz="0" w:space="0" w:color="auto"/>
        <w:bottom w:val="none" w:sz="0" w:space="0" w:color="auto"/>
        <w:right w:val="none" w:sz="0" w:space="0" w:color="auto"/>
      </w:divBdr>
    </w:div>
    <w:div w:id="1817793027">
      <w:bodyDiv w:val="1"/>
      <w:marLeft w:val="0"/>
      <w:marRight w:val="0"/>
      <w:marTop w:val="0"/>
      <w:marBottom w:val="0"/>
      <w:divBdr>
        <w:top w:val="none" w:sz="0" w:space="0" w:color="auto"/>
        <w:left w:val="none" w:sz="0" w:space="0" w:color="auto"/>
        <w:bottom w:val="none" w:sz="0" w:space="0" w:color="auto"/>
        <w:right w:val="none" w:sz="0" w:space="0" w:color="auto"/>
      </w:divBdr>
    </w:div>
    <w:div w:id="1927808418">
      <w:bodyDiv w:val="1"/>
      <w:marLeft w:val="0"/>
      <w:marRight w:val="0"/>
      <w:marTop w:val="0"/>
      <w:marBottom w:val="0"/>
      <w:divBdr>
        <w:top w:val="none" w:sz="0" w:space="0" w:color="auto"/>
        <w:left w:val="none" w:sz="0" w:space="0" w:color="auto"/>
        <w:bottom w:val="none" w:sz="0" w:space="0" w:color="auto"/>
        <w:right w:val="none" w:sz="0" w:space="0" w:color="auto"/>
      </w:divBdr>
    </w:div>
    <w:div w:id="1935356673">
      <w:bodyDiv w:val="1"/>
      <w:marLeft w:val="0"/>
      <w:marRight w:val="0"/>
      <w:marTop w:val="0"/>
      <w:marBottom w:val="0"/>
      <w:divBdr>
        <w:top w:val="none" w:sz="0" w:space="0" w:color="auto"/>
        <w:left w:val="none" w:sz="0" w:space="0" w:color="auto"/>
        <w:bottom w:val="none" w:sz="0" w:space="0" w:color="auto"/>
        <w:right w:val="none" w:sz="0" w:space="0" w:color="auto"/>
      </w:divBdr>
    </w:div>
    <w:div w:id="1939170409">
      <w:bodyDiv w:val="1"/>
      <w:marLeft w:val="0"/>
      <w:marRight w:val="0"/>
      <w:marTop w:val="0"/>
      <w:marBottom w:val="0"/>
      <w:divBdr>
        <w:top w:val="none" w:sz="0" w:space="0" w:color="auto"/>
        <w:left w:val="none" w:sz="0" w:space="0" w:color="auto"/>
        <w:bottom w:val="none" w:sz="0" w:space="0" w:color="auto"/>
        <w:right w:val="none" w:sz="0" w:space="0" w:color="auto"/>
      </w:divBdr>
    </w:div>
    <w:div w:id="1951619292">
      <w:bodyDiv w:val="1"/>
      <w:marLeft w:val="0"/>
      <w:marRight w:val="0"/>
      <w:marTop w:val="0"/>
      <w:marBottom w:val="0"/>
      <w:divBdr>
        <w:top w:val="none" w:sz="0" w:space="0" w:color="auto"/>
        <w:left w:val="none" w:sz="0" w:space="0" w:color="auto"/>
        <w:bottom w:val="none" w:sz="0" w:space="0" w:color="auto"/>
        <w:right w:val="none" w:sz="0" w:space="0" w:color="auto"/>
      </w:divBdr>
    </w:div>
    <w:div w:id="1995837529">
      <w:bodyDiv w:val="1"/>
      <w:marLeft w:val="0"/>
      <w:marRight w:val="0"/>
      <w:marTop w:val="0"/>
      <w:marBottom w:val="0"/>
      <w:divBdr>
        <w:top w:val="none" w:sz="0" w:space="0" w:color="auto"/>
        <w:left w:val="none" w:sz="0" w:space="0" w:color="auto"/>
        <w:bottom w:val="none" w:sz="0" w:space="0" w:color="auto"/>
        <w:right w:val="none" w:sz="0" w:space="0" w:color="auto"/>
      </w:divBdr>
    </w:div>
    <w:div w:id="2003003507">
      <w:bodyDiv w:val="1"/>
      <w:marLeft w:val="0"/>
      <w:marRight w:val="0"/>
      <w:marTop w:val="0"/>
      <w:marBottom w:val="0"/>
      <w:divBdr>
        <w:top w:val="none" w:sz="0" w:space="0" w:color="auto"/>
        <w:left w:val="none" w:sz="0" w:space="0" w:color="auto"/>
        <w:bottom w:val="none" w:sz="0" w:space="0" w:color="auto"/>
        <w:right w:val="none" w:sz="0" w:space="0" w:color="auto"/>
      </w:divBdr>
    </w:div>
    <w:div w:id="2043701451">
      <w:bodyDiv w:val="1"/>
      <w:marLeft w:val="0"/>
      <w:marRight w:val="0"/>
      <w:marTop w:val="0"/>
      <w:marBottom w:val="0"/>
      <w:divBdr>
        <w:top w:val="none" w:sz="0" w:space="0" w:color="auto"/>
        <w:left w:val="none" w:sz="0" w:space="0" w:color="auto"/>
        <w:bottom w:val="none" w:sz="0" w:space="0" w:color="auto"/>
        <w:right w:val="none" w:sz="0" w:space="0" w:color="auto"/>
      </w:divBdr>
    </w:div>
    <w:div w:id="2059547752">
      <w:bodyDiv w:val="1"/>
      <w:marLeft w:val="0"/>
      <w:marRight w:val="0"/>
      <w:marTop w:val="0"/>
      <w:marBottom w:val="0"/>
      <w:divBdr>
        <w:top w:val="none" w:sz="0" w:space="0" w:color="auto"/>
        <w:left w:val="none" w:sz="0" w:space="0" w:color="auto"/>
        <w:bottom w:val="none" w:sz="0" w:space="0" w:color="auto"/>
        <w:right w:val="none" w:sz="0" w:space="0" w:color="auto"/>
      </w:divBdr>
    </w:div>
    <w:div w:id="2090082154">
      <w:bodyDiv w:val="1"/>
      <w:marLeft w:val="0"/>
      <w:marRight w:val="0"/>
      <w:marTop w:val="0"/>
      <w:marBottom w:val="0"/>
      <w:divBdr>
        <w:top w:val="none" w:sz="0" w:space="0" w:color="auto"/>
        <w:left w:val="none" w:sz="0" w:space="0" w:color="auto"/>
        <w:bottom w:val="none" w:sz="0" w:space="0" w:color="auto"/>
        <w:right w:val="none" w:sz="0" w:space="0" w:color="auto"/>
      </w:divBdr>
    </w:div>
    <w:div w:id="21227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Ash06</b:Tag>
    <b:SourceType>Book</b:SourceType>
    <b:Guid>{5B51C828-3575-4270-ACB2-BF9A384E0A2E}</b:Guid>
    <b:Author>
      <b:Author>
        <b:NameList>
          <b:Person>
            <b:Last>Vaidya</b:Last>
            <b:First>Ashish</b:First>
            <b:Middle>K.</b:Middle>
          </b:Person>
        </b:NameList>
      </b:Author>
    </b:Author>
    <b:Title>Globalization: Encyclopedia of Trade, Labor, and Politics</b:Title>
    <b:Year>2006</b:Year>
    <b:City>New York</b:City>
    <b:Publisher>ABC-CLIO</b:Publisher>
    <b:RefOrder>1</b:RefOrder>
  </b:Source>
  <b:Source>
    <b:Tag>Dan08</b:Tag>
    <b:SourceType>Book</b:SourceType>
    <b:Guid>{5CC9CFDE-DA57-4B6A-83F1-77E51565C283}</b:Guid>
    <b:Author>
      <b:Author>
        <b:NameList>
          <b:Person>
            <b:Last>Southwick</b:Last>
            <b:First>Daniel</b:First>
            <b:Middle>L. M: Kennedy: James D.</b:Middle>
          </b:Person>
        </b:NameList>
      </b:Author>
    </b:Author>
    <b:Title>The Political Economy of International Trade Law: Essays in Honor of Robert E. Hudec</b:Title>
    <b:Year>2008</b:Year>
    <b:City>Cambridge</b:City>
    <b:Publisher>Cambridge University Press</b:Publisher>
    <b:RefOrder>2</b:RefOrder>
  </b:Source>
  <b:Source>
    <b:Tag>Lui10</b:Tag>
    <b:SourceType>Book</b:SourceType>
    <b:Guid>{2E170285-E30E-41CC-BC03-7D74A7B46FCA}</b:Guid>
    <b:Author>
      <b:Author>
        <b:NameList>
          <b:Person>
            <b:Last>Luis Rivera-Batiz</b:Last>
            <b:First>Maria-Angels</b:First>
            <b:Middle>Oliva</b:Middle>
          </b:Person>
        </b:NameList>
      </b:Author>
    </b:Author>
    <b:Title>International Trade: Theory, Strategies, and Evidence</b:Title>
    <b:Year>2010</b:Year>
    <b:City>Oxford </b:City>
    <b:Publisher>Oxford University Press,</b:Publisher>
    <b:RefOrder>3</b:RefOrder>
  </b:Source>
  <b:Source>
    <b:Tag>Bru131</b:Tag>
    <b:SourceType>Book</b:SourceType>
    <b:Guid>{8D397B49-D257-415F-97E8-880C38E3376A}</b:Guid>
    <b:Author>
      <b:Author>
        <b:NameList>
          <b:Person>
            <b:Last>Keillor</b:Last>
            <b:First>Bruce</b:First>
            <b:Middle>D.</b:Middle>
          </b:Person>
        </b:NameList>
      </b:Author>
    </b:Author>
    <b:Title>Understanding the Global Market: Navigating the International Business Environment</b:Title>
    <b:Year>2013</b:Year>
    <b:City>California</b:City>
    <b:Publisher>ABC-CLIO</b:Publisher>
    <b:RefOrder>4</b:RefOrder>
  </b:Source>
  <b:Source>
    <b:Tag>Sak05</b:Tag>
    <b:SourceType>Book</b:SourceType>
    <b:Guid>{32153821-773A-4325-B986-52FB45119EAE}</b:Guid>
    <b:Author>
      <b:Author>
        <b:NameList>
          <b:Person>
            <b:Last>Sak Onkvisit</b:Last>
            <b:First>John</b:First>
            <b:Middle>J. Shaw</b:Middle>
          </b:Person>
        </b:NameList>
      </b:Author>
    </b:Author>
    <b:Title>International Marketing: Analysis and Strategy</b:Title>
    <b:Year>2005</b:Year>
    <b:City> Routledge</b:City>
    <b:Publisher>Psychology Press</b:Publisher>
    <b:RefOrder>5</b:RefOrder>
  </b:Source>
  <b:Source>
    <b:Tag>Jam05</b:Tag>
    <b:SourceType>Book</b:SourceType>
    <b:Guid>{99EE34B0-C7C1-4AC9-AD15-ADB1D13E60FA}</b:Guid>
    <b:Author>
      <b:Author>
        <b:NameList>
          <b:Person>
            <b:Last>Tompkins</b:Last>
            <b:First>James</b:First>
            <b:Middle>A.</b:Middle>
          </b:Person>
          <b:Person>
            <b:Last>Upchurc</b:Last>
            <b:First>Steven</b:First>
            <b:Middle>W: Simonson: Bruce W: Tompkins: Brian E.</b:Middle>
          </b:Person>
        </b:NameList>
      </b:Author>
    </b:Author>
    <b:Title>Logistics and Manufacturing Outsourcing: Harness Your Core Competencies</b:Title>
    <b:Year>2005</b:Year>
    <b:City>New York </b:City>
    <b:Publisher>Tompkins Press</b:Publisher>
    <b:RefOrder>6</b:RefOrder>
  </b:Source>
  <b:Source>
    <b:Tag>Mas12</b:Tag>
    <b:SourceType>Book</b:SourceType>
    <b:Guid>{770D1E8A-4E87-4CC8-B0DB-792FC4B1E756}</b:Guid>
    <b:Author>
      <b:Author>
        <b:NameList>
          <b:Person>
            <b:Last>Kotabe</b:Last>
            <b:First>Masaaki</b:First>
          </b:Person>
        </b:NameList>
      </b:Author>
    </b:Author>
    <b:Title>Global Sourcing Strategy: R&amp;D, Manufacturing, and Marketing Interfaces</b:Title>
    <b:Year>2012</b:Year>
    <b:City>California</b:City>
    <b:Publisher>Quorum Books</b:Publisher>
    <b:RefOrder>7</b:RefOrder>
  </b:Source>
  <b:Source>
    <b:Tag>Ric11</b:Tag>
    <b:SourceType>Book</b:SourceType>
    <b:Guid>{59B65291-290F-47CA-9676-1668A0A94B70}</b:Guid>
    <b:Author>
      <b:Author>
        <b:NameList>
          <b:Person>
            <b:Last>Ricky Griffin</b:Last>
            <b:First>Gregory</b:First>
            <b:Middle>Moorhead</b:Middle>
          </b:Person>
        </b:NameList>
      </b:Author>
    </b:Author>
    <b:Title>Organizational Behavior</b:Title>
    <b:Year>2011</b:Year>
    <b:City>Boston</b:City>
    <b:Publisher>Cengage Learning</b:Publisher>
    <b:RefOrder>8</b:RefOrder>
  </b:Source>
  <b:Source>
    <b:Tag>Jan11</b:Tag>
    <b:SourceType>Book</b:SourceType>
    <b:Guid>{CBC9CD79-C3C0-40B5-81EF-82F561AEF90B}</b:Guid>
    <b:Author>
      <b:Author>
        <b:NameList>
          <b:Person>
            <b:Last>Morrison</b:Last>
            <b:First>Janet</b:First>
          </b:Person>
        </b:NameList>
      </b:Author>
    </b:Author>
    <b:Title>The Global Business Environment: Meeting the Challenges</b:Title>
    <b:Year>2011</b:Year>
    <b:City> Basingstoke </b:City>
    <b:Publisher>Palgrave Macmillan</b:Publisher>
    <b:RefOrder>9</b:RefOrder>
  </b:Source>
  <b:Source>
    <b:Tag>Eun13</b:Tag>
    <b:SourceType>Book</b:SourceType>
    <b:Guid>{49AFAED0-46BB-4DFE-9826-C286EF32CD99}</b:Guid>
    <b:Author>
      <b:Author>
        <b:NameList>
          <b:Person>
            <b:Last>Lee</b:Last>
            <b:First>Eun</b:First>
            <b:Middle>Sup</b:Middle>
          </b:Person>
        </b:NameList>
      </b:Author>
    </b:Author>
    <b:Title>Management of International Trade</b:Title>
    <b:Year>2013</b:Year>
    <b:City>Berlin</b:City>
    <b:Publisher>Springer Science &amp; Business Media</b:Publisher>
    <b:RefOrder>10</b:RefOrder>
  </b:Source>
  <b:Source>
    <b:Tag>Rav07</b:Tag>
    <b:SourceType>Book</b:SourceType>
    <b:Guid>{23D181E8-E794-4AC2-B533-FD3C9541B441}</b:Guid>
    <b:Author>
      <b:Author>
        <b:NameList>
          <b:Person>
            <b:Last>Triandis</b:Last>
            <b:First>Ravinder</b:First>
            <b:Middle>Kumar Jain: Harry C.</b:Middle>
          </b:Person>
        </b:NameList>
      </b:Author>
    </b:Author>
    <b:Title>Management of Research and Development Organizations: Managing the Unmanageable</b:Title>
    <b:Year>2007</b:Year>
    <b:City>Hoboken </b:City>
    <b:Publisher>John Wiley &amp; Sons</b:Publisher>
    <b:RefOrder>11</b:RefOrder>
  </b:Source>
  <b:Source>
    <b:Tag>Ste13</b:Tag>
    <b:SourceType>Book</b:SourceType>
    <b:Guid>{B3F11B1A-41F5-4412-9CED-611FC969A622}</b:Guid>
    <b:Author>
      <b:Author>
        <b:NameList>
          <b:Person>
            <b:Last>Hodgett</b:Last>
            <b:First>Steven</b:First>
            <b:Middle>Altman: Enzo Valenzi" Richard M.</b:Middle>
          </b:Person>
        </b:NameList>
      </b:Author>
    </b:Author>
    <b:Title>Organizational Behavior: Theory and Practice</b:Title>
    <b:Year>2013</b:Year>
    <b:City>Elsevier</b:City>
    <b:Publisher>Elsevier</b:Publisher>
    <b:RefOrder>12</b:RefOrder>
  </b:Source>
  <b:Source>
    <b:Tag>Ela52</b:Tag>
    <b:SourceType>Book</b:SourceType>
    <b:Guid>{5E1E10E6-9E70-4D2D-9648-3F5ABBD5656A}</b:Guid>
    <b:Author>
      <b:Author>
        <b:NameList>
          <b:Person>
            <b:Last>Tatham</b:Last>
            <b:First>Elaine</b:First>
            <b:Middle>L. Tatham: Chris</b:Middle>
          </b:Person>
        </b:NameList>
      </b:Author>
    </b:Author>
    <b:Title>Customer Attitudes, Behavior, and the Impact of Communications Efforts</b:Title>
    <b:Year>2005</b:Year>
    <b:City>Boston</b:City>
    <b:Publisher>American Water Works Association</b:Publisher>
    <b:RefOrder>13</b:RefOrder>
  </b:Source>
  <b:Source>
    <b:Tag>Rob12</b:Tag>
    <b:SourceType>Book</b:SourceType>
    <b:Guid>{0D082698-0945-474F-925C-0BE637E46ACC}</b:Guid>
    <b:Author>
      <b:Author>
        <b:NameList>
          <b:Person>
            <b:Last>Hitt</b:Last>
            <b:First>Robert</b:First>
            <b:Middle>Hoskisson: Michael</b:Middle>
          </b:Person>
        </b:NameList>
      </b:Author>
    </b:Author>
    <b:Title>Competing for Advantage</b:Title>
    <b:Year>2012</b:Year>
    <b:City>Boston</b:City>
    <b:Publisher>Cengage Learning</b:Publisher>
    <b:RefOrder>14</b:RefOrder>
  </b:Source>
</b:Sources>
</file>

<file path=customXml/itemProps1.xml><?xml version="1.0" encoding="utf-8"?>
<ds:datastoreItem xmlns:ds="http://schemas.openxmlformats.org/officeDocument/2006/customXml" ds:itemID="{8C08DFA5-4154-4EED-948A-70C04D1F9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Pages>
  <Words>491</Words>
  <Characters>2803</Characters>
  <Application>Microsoft Office Word</Application>
  <DocSecurity>0</DocSecurity>
  <Lines>23</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Lesuk</dc:creator>
  <cp:lastModifiedBy>Windows User</cp:lastModifiedBy>
  <cp:revision>8</cp:revision>
  <dcterms:created xsi:type="dcterms:W3CDTF">2015-05-06T07:23:00Z</dcterms:created>
  <dcterms:modified xsi:type="dcterms:W3CDTF">2020-02-23T17:53:00Z</dcterms:modified>
</cp:coreProperties>
</file>